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F4" w:rsidRDefault="00405BF4">
      <w:r>
        <w:t xml:space="preserve">     </w:t>
      </w:r>
    </w:p>
    <w:p w:rsidR="000526B1" w:rsidRPr="006848C5" w:rsidRDefault="002D534E">
      <w:pPr>
        <w:rPr>
          <w:i/>
          <w:sz w:val="36"/>
          <w:szCs w:val="36"/>
        </w:rPr>
      </w:pPr>
      <w:r w:rsidRPr="002D534E">
        <w:rPr>
          <w:i/>
          <w:sz w:val="36"/>
          <w:szCs w:val="36"/>
        </w:rPr>
        <w:t xml:space="preserve">DYMO </w:t>
      </w:r>
      <w:r w:rsidR="00CD2CB9">
        <w:rPr>
          <w:i/>
          <w:sz w:val="36"/>
          <w:szCs w:val="36"/>
        </w:rPr>
        <w:t>XTL Flexible Cable Wrap</w:t>
      </w:r>
    </w:p>
    <w:p w:rsidR="00832348" w:rsidRDefault="00832348">
      <w:pPr>
        <w:rPr>
          <w:b/>
        </w:rPr>
      </w:pPr>
    </w:p>
    <w:p w:rsidR="008F04A7" w:rsidRPr="006848C5" w:rsidRDefault="008F04A7" w:rsidP="000F4CFA">
      <w:pPr>
        <w:pStyle w:val="IntenseQuote"/>
        <w:rPr>
          <w:i w:val="0"/>
        </w:rPr>
      </w:pPr>
      <w:r w:rsidRPr="006848C5">
        <w:rPr>
          <w:i w:val="0"/>
        </w:rPr>
        <w:t>Description</w:t>
      </w:r>
      <w:r w:rsidRPr="006848C5">
        <w:rPr>
          <w:b w:val="0"/>
          <w:i w:val="0"/>
        </w:rPr>
        <w:tab/>
      </w:r>
      <w:r w:rsidR="000F4CFA" w:rsidRPr="006848C5">
        <w:rPr>
          <w:b w:val="0"/>
          <w:i w:val="0"/>
        </w:rPr>
        <w:tab/>
      </w:r>
    </w:p>
    <w:p w:rsidR="006D7F61" w:rsidRDefault="00D868FF">
      <w:pPr>
        <w:rPr>
          <w:sz w:val="20"/>
          <w:szCs w:val="20"/>
        </w:rPr>
      </w:pPr>
      <w:r>
        <w:rPr>
          <w:sz w:val="20"/>
          <w:szCs w:val="20"/>
        </w:rPr>
        <w:t>N</w:t>
      </w:r>
      <w:r w:rsidR="00D50C24" w:rsidRPr="00D50C24">
        <w:rPr>
          <w:sz w:val="20"/>
          <w:szCs w:val="20"/>
        </w:rPr>
        <w:t xml:space="preserve">ylon coated fabric tape </w:t>
      </w:r>
      <w:r>
        <w:rPr>
          <w:sz w:val="20"/>
          <w:szCs w:val="20"/>
        </w:rPr>
        <w:t xml:space="preserve">used </w:t>
      </w:r>
      <w:r w:rsidR="00D50C24" w:rsidRPr="00D50C24">
        <w:rPr>
          <w:sz w:val="20"/>
          <w:szCs w:val="20"/>
        </w:rPr>
        <w:t xml:space="preserve">for thermal transfer printing. It is formulated with a permanent acrylic adhesive and is </w:t>
      </w:r>
      <w:r w:rsidR="00EA355E">
        <w:rPr>
          <w:sz w:val="20"/>
          <w:szCs w:val="20"/>
        </w:rPr>
        <w:t>mainly used</w:t>
      </w:r>
      <w:r w:rsidR="00D50C24" w:rsidRPr="00D50C24">
        <w:rPr>
          <w:sz w:val="20"/>
          <w:szCs w:val="20"/>
        </w:rPr>
        <w:t xml:space="preserve"> for identifying electrical cables and wires (flagging and wrapping) as well as to adhere to curved surfaces. It is not recommended for outdoor usage. This tape is halogen free.</w:t>
      </w:r>
    </w:p>
    <w:p w:rsidR="00D868FF" w:rsidRPr="0038362B" w:rsidRDefault="00D868FF">
      <w:pPr>
        <w:rPr>
          <w:b/>
          <w:sz w:val="20"/>
          <w:szCs w:val="20"/>
        </w:rPr>
      </w:pPr>
    </w:p>
    <w:p w:rsidR="00832348" w:rsidRPr="006848C5" w:rsidRDefault="00832348" w:rsidP="000F4CFA">
      <w:pPr>
        <w:pStyle w:val="IntenseQuote"/>
        <w:rPr>
          <w:b w:val="0"/>
          <w:i w:val="0"/>
        </w:rPr>
      </w:pPr>
      <w:r w:rsidRPr="006848C5">
        <w:rPr>
          <w:i w:val="0"/>
        </w:rPr>
        <w:t>DYMO Part Numbers</w:t>
      </w:r>
    </w:p>
    <w:tbl>
      <w:tblPr>
        <w:tblStyle w:val="TableGrid"/>
        <w:tblW w:w="0" w:type="auto"/>
        <w:tblInd w:w="720" w:type="dxa"/>
        <w:tblLook w:val="04A0" w:firstRow="1" w:lastRow="0" w:firstColumn="1" w:lastColumn="0" w:noHBand="0" w:noVBand="1"/>
      </w:tblPr>
      <w:tblGrid>
        <w:gridCol w:w="2505"/>
        <w:gridCol w:w="2505"/>
      </w:tblGrid>
      <w:tr w:rsidR="00CD2CB9" w:rsidTr="00650A44">
        <w:trPr>
          <w:trHeight w:val="262"/>
        </w:trPr>
        <w:tc>
          <w:tcPr>
            <w:tcW w:w="2505" w:type="dxa"/>
          </w:tcPr>
          <w:p w:rsidR="00CD2CB9" w:rsidRDefault="00CD2CB9" w:rsidP="00650A44">
            <w:pPr>
              <w:rPr>
                <w:sz w:val="20"/>
                <w:szCs w:val="20"/>
              </w:rPr>
            </w:pPr>
            <w:r>
              <w:rPr>
                <w:sz w:val="20"/>
                <w:szCs w:val="20"/>
              </w:rPr>
              <w:t>1868806</w:t>
            </w:r>
          </w:p>
        </w:tc>
        <w:tc>
          <w:tcPr>
            <w:tcW w:w="2505" w:type="dxa"/>
          </w:tcPr>
          <w:p w:rsidR="00CD2CB9" w:rsidRDefault="00CD2CB9" w:rsidP="00650A44">
            <w:pPr>
              <w:rPr>
                <w:sz w:val="20"/>
                <w:szCs w:val="20"/>
              </w:rPr>
            </w:pPr>
            <w:r>
              <w:rPr>
                <w:sz w:val="20"/>
                <w:szCs w:val="20"/>
              </w:rPr>
              <w:t>1868807</w:t>
            </w:r>
          </w:p>
        </w:tc>
      </w:tr>
      <w:tr w:rsidR="00CD2CB9" w:rsidTr="00650A44">
        <w:trPr>
          <w:trHeight w:val="275"/>
        </w:trPr>
        <w:tc>
          <w:tcPr>
            <w:tcW w:w="2505" w:type="dxa"/>
          </w:tcPr>
          <w:p w:rsidR="00CD2CB9" w:rsidRDefault="00CD2CB9" w:rsidP="00650A44">
            <w:pPr>
              <w:rPr>
                <w:sz w:val="20"/>
                <w:szCs w:val="20"/>
              </w:rPr>
            </w:pPr>
            <w:r>
              <w:rPr>
                <w:sz w:val="20"/>
                <w:szCs w:val="20"/>
              </w:rPr>
              <w:t>1868808</w:t>
            </w:r>
          </w:p>
        </w:tc>
        <w:tc>
          <w:tcPr>
            <w:tcW w:w="2505" w:type="dxa"/>
          </w:tcPr>
          <w:p w:rsidR="00CD2CB9" w:rsidRDefault="00CD2CB9" w:rsidP="00650A44">
            <w:pPr>
              <w:rPr>
                <w:sz w:val="20"/>
                <w:szCs w:val="20"/>
              </w:rPr>
            </w:pPr>
          </w:p>
        </w:tc>
      </w:tr>
    </w:tbl>
    <w:p w:rsidR="00405BF4" w:rsidRPr="00943BC6" w:rsidRDefault="00405BF4">
      <w:pPr>
        <w:rPr>
          <w:sz w:val="20"/>
          <w:szCs w:val="20"/>
        </w:rPr>
      </w:pPr>
    </w:p>
    <w:p w:rsidR="008F04A7" w:rsidRPr="006848C5" w:rsidRDefault="00405BF4" w:rsidP="000F4CFA">
      <w:pPr>
        <w:pStyle w:val="IntenseQuote"/>
        <w:rPr>
          <w:i w:val="0"/>
        </w:rPr>
      </w:pPr>
      <w:r w:rsidRPr="006848C5">
        <w:rPr>
          <w:i w:val="0"/>
        </w:rPr>
        <w:t>Available Colors</w:t>
      </w:r>
      <w:r w:rsidR="00832348" w:rsidRPr="006848C5">
        <w:rPr>
          <w:i w:val="0"/>
        </w:rPr>
        <w:t xml:space="preserve"> &amp; Sizes</w:t>
      </w:r>
    </w:p>
    <w:tbl>
      <w:tblPr>
        <w:tblStyle w:val="LightGrid"/>
        <w:tblW w:w="0" w:type="auto"/>
        <w:tblInd w:w="1548" w:type="dxa"/>
        <w:tblLayout w:type="fixed"/>
        <w:tblLook w:val="04A0" w:firstRow="1" w:lastRow="0" w:firstColumn="1" w:lastColumn="0" w:noHBand="0" w:noVBand="1"/>
      </w:tblPr>
      <w:tblGrid>
        <w:gridCol w:w="2340"/>
        <w:gridCol w:w="2340"/>
        <w:gridCol w:w="2340"/>
      </w:tblGrid>
      <w:tr w:rsidR="003F7DA9" w:rsidTr="0038362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3F7DA9" w:rsidRDefault="003F7DA9">
            <w:pPr>
              <w:rPr>
                <w:rFonts w:asciiTheme="minorHAnsi" w:hAnsiTheme="minorHAnsi" w:cstheme="minorHAnsi"/>
                <w:sz w:val="20"/>
                <w:szCs w:val="20"/>
              </w:rPr>
            </w:pPr>
            <w:r w:rsidRPr="00BF76E1">
              <w:rPr>
                <w:rFonts w:asciiTheme="minorHAnsi" w:hAnsiTheme="minorHAnsi" w:cstheme="minorHAnsi"/>
                <w:sz w:val="20"/>
                <w:szCs w:val="20"/>
              </w:rPr>
              <w:t>Print Color</w:t>
            </w:r>
          </w:p>
          <w:p w:rsidR="0014562F" w:rsidRPr="00BF76E1" w:rsidRDefault="0014562F">
            <w:pPr>
              <w:rPr>
                <w:rFonts w:asciiTheme="minorHAnsi" w:hAnsiTheme="minorHAnsi" w:cstheme="minorHAnsi"/>
                <w:sz w:val="20"/>
                <w:szCs w:val="20"/>
              </w:rPr>
            </w:pPr>
          </w:p>
        </w:tc>
        <w:tc>
          <w:tcPr>
            <w:tcW w:w="2340" w:type="dxa"/>
          </w:tcPr>
          <w:p w:rsidR="003F7DA9" w:rsidRPr="00BF76E1" w:rsidRDefault="003F7D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76E1">
              <w:rPr>
                <w:rFonts w:asciiTheme="minorHAnsi" w:hAnsiTheme="minorHAnsi" w:cstheme="minorHAnsi"/>
                <w:sz w:val="20"/>
                <w:szCs w:val="20"/>
              </w:rPr>
              <w:t>Tape Color</w:t>
            </w:r>
          </w:p>
        </w:tc>
        <w:tc>
          <w:tcPr>
            <w:tcW w:w="2340" w:type="dxa"/>
          </w:tcPr>
          <w:p w:rsidR="003F7DA9" w:rsidRPr="00BF76E1" w:rsidRDefault="003F7DA9" w:rsidP="0083234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76E1">
              <w:rPr>
                <w:rFonts w:asciiTheme="minorHAnsi" w:hAnsiTheme="minorHAnsi" w:cstheme="minorHAnsi"/>
                <w:sz w:val="20"/>
                <w:szCs w:val="20"/>
              </w:rPr>
              <w:t xml:space="preserve">Available </w:t>
            </w:r>
            <w:r w:rsidR="00832348" w:rsidRPr="00BF76E1">
              <w:rPr>
                <w:rFonts w:asciiTheme="minorHAnsi" w:hAnsiTheme="minorHAnsi" w:cstheme="minorHAnsi"/>
                <w:sz w:val="20"/>
                <w:szCs w:val="20"/>
              </w:rPr>
              <w:t xml:space="preserve">Widths </w:t>
            </w:r>
            <w:r w:rsidR="00832348" w:rsidRPr="00BF76E1">
              <w:rPr>
                <w:rFonts w:asciiTheme="minorHAnsi" w:hAnsiTheme="minorHAnsi" w:cstheme="minorHAnsi"/>
                <w:sz w:val="16"/>
                <w:szCs w:val="16"/>
              </w:rPr>
              <w:t>(in</w:t>
            </w:r>
            <w:r w:rsidR="005D730C">
              <w:rPr>
                <w:rFonts w:asciiTheme="minorHAnsi" w:hAnsiTheme="minorHAnsi" w:cstheme="minorHAnsi"/>
                <w:sz w:val="16"/>
                <w:szCs w:val="16"/>
              </w:rPr>
              <w:t xml:space="preserve">, </w:t>
            </w:r>
            <w:r w:rsidR="00045133">
              <w:rPr>
                <w:rFonts w:asciiTheme="minorHAnsi" w:hAnsiTheme="minorHAnsi" w:cstheme="minorHAnsi"/>
                <w:sz w:val="16"/>
                <w:szCs w:val="16"/>
              </w:rPr>
              <w:t>mm)</w:t>
            </w:r>
          </w:p>
        </w:tc>
      </w:tr>
      <w:tr w:rsidR="003F7DA9"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3F7DA9" w:rsidRPr="00BF76E1" w:rsidRDefault="003F7DA9">
            <w:pPr>
              <w:rPr>
                <w:rFonts w:asciiTheme="minorHAnsi" w:hAnsiTheme="minorHAnsi" w:cstheme="minorHAnsi"/>
                <w:b w:val="0"/>
                <w:sz w:val="20"/>
                <w:szCs w:val="20"/>
              </w:rPr>
            </w:pPr>
            <w:r w:rsidRPr="00BF76E1">
              <w:rPr>
                <w:rFonts w:asciiTheme="minorHAnsi" w:hAnsiTheme="minorHAnsi" w:cstheme="minorHAnsi"/>
                <w:b w:val="0"/>
                <w:sz w:val="20"/>
                <w:szCs w:val="20"/>
              </w:rPr>
              <w:t>Black</w:t>
            </w:r>
          </w:p>
        </w:tc>
        <w:tc>
          <w:tcPr>
            <w:tcW w:w="2340" w:type="dxa"/>
          </w:tcPr>
          <w:p w:rsidR="003F7DA9" w:rsidRPr="00BF76E1" w:rsidRDefault="003F7DA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F76E1">
              <w:rPr>
                <w:rFonts w:cstheme="minorHAnsi"/>
                <w:sz w:val="20"/>
                <w:szCs w:val="20"/>
              </w:rPr>
              <w:t>White</w:t>
            </w:r>
          </w:p>
        </w:tc>
        <w:tc>
          <w:tcPr>
            <w:tcW w:w="2340" w:type="dxa"/>
          </w:tcPr>
          <w:p w:rsidR="003F7DA9" w:rsidRPr="00761CFC" w:rsidRDefault="00045133" w:rsidP="00761CFC">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w:t>
            </w:r>
            <w:r w:rsidR="00761CFC" w:rsidRPr="00761CFC">
              <w:rPr>
                <w:rFonts w:eastAsiaTheme="majorEastAsia" w:cstheme="minorHAnsi"/>
                <w:bCs/>
                <w:sz w:val="16"/>
                <w:szCs w:val="16"/>
              </w:rPr>
              <w:t>mm</w:t>
            </w:r>
            <w:r w:rsidR="00761CFC">
              <w:rPr>
                <w:rFonts w:eastAsiaTheme="majorEastAsia" w:cstheme="minorHAnsi"/>
                <w:bCs/>
                <w:sz w:val="20"/>
                <w:szCs w:val="20"/>
              </w:rPr>
              <w:t xml:space="preserve">;  </w:t>
            </w:r>
            <w:r>
              <w:rPr>
                <w:rFonts w:eastAsiaTheme="majorEastAsia" w:cstheme="minorHAnsi"/>
                <w:bCs/>
                <w:sz w:val="20"/>
                <w:szCs w:val="20"/>
              </w:rPr>
              <w:t>¾</w:t>
            </w:r>
            <w:r w:rsidR="003F7DA9" w:rsidRPr="00BF76E1">
              <w:rPr>
                <w:rFonts w:eastAsiaTheme="majorEastAsia" w:cstheme="minorHAnsi"/>
                <w:bCs/>
                <w:sz w:val="20"/>
                <w:szCs w:val="20"/>
              </w:rPr>
              <w:t xml:space="preserve">, </w:t>
            </w:r>
            <w:r w:rsidR="00761CFC" w:rsidRPr="00761CFC">
              <w:rPr>
                <w:rFonts w:eastAsiaTheme="majorEastAsia" w:cstheme="minorHAnsi"/>
                <w:bCs/>
                <w:sz w:val="16"/>
                <w:szCs w:val="16"/>
              </w:rPr>
              <w:t>19mm</w:t>
            </w:r>
            <w:r w:rsidR="00761CFC">
              <w:rPr>
                <w:rFonts w:eastAsiaTheme="majorEastAsia" w:cstheme="minorHAnsi"/>
                <w:bCs/>
                <w:sz w:val="20"/>
                <w:szCs w:val="20"/>
              </w:rPr>
              <w:t>;</w:t>
            </w:r>
            <w:r w:rsidR="003F7DA9" w:rsidRPr="00BF76E1">
              <w:rPr>
                <w:rFonts w:eastAsiaTheme="majorEastAsia" w:cstheme="minorHAnsi"/>
                <w:bCs/>
                <w:sz w:val="20"/>
                <w:szCs w:val="20"/>
              </w:rPr>
              <w:t xml:space="preserve">  </w:t>
            </w:r>
            <w:r w:rsidR="003F7DA9" w:rsidRPr="00761CFC">
              <w:rPr>
                <w:rFonts w:eastAsiaTheme="majorEastAsia" w:cstheme="minorHAnsi"/>
                <w:bCs/>
                <w:sz w:val="16"/>
                <w:szCs w:val="16"/>
              </w:rPr>
              <w:t>1</w:t>
            </w:r>
            <w:r w:rsidR="00761CFC">
              <w:rPr>
                <w:rFonts w:eastAsiaTheme="majorEastAsia" w:cstheme="minorHAnsi"/>
                <w:bCs/>
                <w:sz w:val="20"/>
                <w:szCs w:val="20"/>
              </w:rPr>
              <w:t xml:space="preserve">, </w:t>
            </w:r>
            <w:r w:rsidR="00761CFC" w:rsidRPr="00761CFC">
              <w:rPr>
                <w:rFonts w:eastAsiaTheme="majorEastAsia" w:cstheme="minorHAnsi"/>
                <w:bCs/>
                <w:sz w:val="16"/>
                <w:szCs w:val="16"/>
              </w:rPr>
              <w:t>24mm</w:t>
            </w:r>
          </w:p>
        </w:tc>
      </w:tr>
    </w:tbl>
    <w:p w:rsidR="00405BF4" w:rsidRDefault="00405BF4">
      <w:pPr>
        <w:rPr>
          <w:sz w:val="20"/>
          <w:szCs w:val="20"/>
        </w:rPr>
      </w:pPr>
    </w:p>
    <w:p w:rsidR="0004503E" w:rsidRPr="006848C5" w:rsidRDefault="00415CF4" w:rsidP="000F4CFA">
      <w:pPr>
        <w:pStyle w:val="IntenseQuote"/>
        <w:rPr>
          <w:i w:val="0"/>
        </w:rPr>
      </w:pPr>
      <w:r w:rsidRPr="006848C5">
        <w:rPr>
          <w:i w:val="0"/>
        </w:rPr>
        <w:t xml:space="preserve">Certifications and </w:t>
      </w:r>
      <w:r w:rsidR="00F678BC" w:rsidRPr="006848C5">
        <w:rPr>
          <w:i w:val="0"/>
        </w:rPr>
        <w:t>&amp; Standards Adherence</w:t>
      </w:r>
    </w:p>
    <w:p w:rsidR="007376A2" w:rsidRPr="007376A2" w:rsidRDefault="007376A2" w:rsidP="0004503E">
      <w:pPr>
        <w:pStyle w:val="ListParagraph"/>
        <w:numPr>
          <w:ilvl w:val="0"/>
          <w:numId w:val="8"/>
        </w:numPr>
        <w:rPr>
          <w:sz w:val="20"/>
          <w:szCs w:val="20"/>
        </w:rPr>
      </w:pPr>
      <w:r w:rsidRPr="007376A2">
        <w:rPr>
          <w:sz w:val="20"/>
          <w:szCs w:val="20"/>
        </w:rPr>
        <w:t xml:space="preserve">UL Recognized as a component to </w:t>
      </w:r>
      <w:r w:rsidRPr="00B95DD8">
        <w:rPr>
          <w:b/>
          <w:i/>
          <w:sz w:val="20"/>
          <w:szCs w:val="20"/>
        </w:rPr>
        <w:t>UL969</w:t>
      </w:r>
      <w:r w:rsidRPr="007376A2">
        <w:rPr>
          <w:sz w:val="20"/>
          <w:szCs w:val="20"/>
        </w:rPr>
        <w:t xml:space="preserve"> </w:t>
      </w:r>
      <w:r w:rsidR="00F078C6" w:rsidRPr="007376A2">
        <w:rPr>
          <w:sz w:val="20"/>
          <w:szCs w:val="20"/>
        </w:rPr>
        <w:t xml:space="preserve">(UL File Number </w:t>
      </w:r>
      <w:r w:rsidR="00F078C6" w:rsidRPr="008D7497">
        <w:rPr>
          <w:sz w:val="20"/>
          <w:szCs w:val="20"/>
        </w:rPr>
        <w:t>MH48389</w:t>
      </w:r>
      <w:r w:rsidR="00F078C6" w:rsidRPr="007376A2">
        <w:rPr>
          <w:sz w:val="20"/>
          <w:szCs w:val="20"/>
        </w:rPr>
        <w:t>)</w:t>
      </w:r>
    </w:p>
    <w:p w:rsidR="00F078C6" w:rsidRDefault="00F078C6" w:rsidP="00F078C6">
      <w:pPr>
        <w:pStyle w:val="ListParagraph"/>
        <w:ind w:left="1656"/>
        <w:rPr>
          <w:sz w:val="20"/>
          <w:szCs w:val="20"/>
        </w:rPr>
      </w:pPr>
      <w:r>
        <w:rPr>
          <w:sz w:val="20"/>
          <w:szCs w:val="20"/>
        </w:rPr>
        <w:t>All UL information can be found</w:t>
      </w:r>
      <w:r w:rsidR="007376A2" w:rsidRPr="007376A2">
        <w:rPr>
          <w:sz w:val="20"/>
          <w:szCs w:val="20"/>
        </w:rPr>
        <w:t xml:space="preserve"> at </w:t>
      </w:r>
      <w:hyperlink r:id="rId9" w:history="1">
        <w:r w:rsidR="007376A2" w:rsidRPr="00AF4BDC">
          <w:rPr>
            <w:rStyle w:val="Hyperlink"/>
            <w:sz w:val="20"/>
            <w:szCs w:val="20"/>
          </w:rPr>
          <w:t>UL.com</w:t>
        </w:r>
      </w:hyperlink>
      <w:r w:rsidR="007376A2" w:rsidRPr="00AF4BDC">
        <w:rPr>
          <w:sz w:val="20"/>
          <w:szCs w:val="20"/>
        </w:rPr>
        <w:t xml:space="preserve"> under certifications</w:t>
      </w:r>
    </w:p>
    <w:p w:rsidR="00F078C6" w:rsidRDefault="00F078C6" w:rsidP="00F078C6">
      <w:pPr>
        <w:pStyle w:val="ListParagraph"/>
        <w:ind w:left="1656"/>
        <w:rPr>
          <w:sz w:val="20"/>
          <w:szCs w:val="20"/>
        </w:rPr>
      </w:pPr>
    </w:p>
    <w:p w:rsidR="00AE6712" w:rsidRPr="00F078C6" w:rsidRDefault="00AE6712" w:rsidP="00AE6712">
      <w:pPr>
        <w:pStyle w:val="ListParagraph"/>
        <w:numPr>
          <w:ilvl w:val="0"/>
          <w:numId w:val="8"/>
        </w:numPr>
        <w:rPr>
          <w:sz w:val="20"/>
          <w:szCs w:val="20"/>
        </w:rPr>
      </w:pPr>
      <w:r w:rsidRPr="00F078C6">
        <w:rPr>
          <w:sz w:val="20"/>
          <w:szCs w:val="20"/>
        </w:rPr>
        <w:t>To the best of our company’s knowledge we d</w:t>
      </w:r>
      <w:r>
        <w:rPr>
          <w:sz w:val="20"/>
          <w:szCs w:val="20"/>
        </w:rPr>
        <w:t>eclare that our products meet</w:t>
      </w:r>
      <w:r w:rsidRPr="00F078C6">
        <w:rPr>
          <w:sz w:val="20"/>
          <w:szCs w:val="20"/>
        </w:rPr>
        <w:t xml:space="preserve"> the most recent standards of the European Directives considering </w:t>
      </w:r>
      <w:r w:rsidRPr="00B95DD8">
        <w:rPr>
          <w:b/>
          <w:i/>
          <w:sz w:val="20"/>
          <w:szCs w:val="20"/>
        </w:rPr>
        <w:t>REACH</w:t>
      </w:r>
      <w:r w:rsidRPr="00F078C6">
        <w:rPr>
          <w:sz w:val="20"/>
          <w:szCs w:val="20"/>
        </w:rPr>
        <w:t xml:space="preserve"> and </w:t>
      </w:r>
      <w:r w:rsidRPr="00B95DD8">
        <w:rPr>
          <w:b/>
          <w:i/>
          <w:sz w:val="20"/>
          <w:szCs w:val="20"/>
        </w:rPr>
        <w:t>ROHS</w:t>
      </w:r>
      <w:r w:rsidRPr="00F078C6">
        <w:rPr>
          <w:sz w:val="20"/>
          <w:szCs w:val="20"/>
        </w:rPr>
        <w:t>. None of the substances identif</w:t>
      </w:r>
      <w:r>
        <w:rPr>
          <w:sz w:val="20"/>
          <w:szCs w:val="20"/>
        </w:rPr>
        <w:t>ied as “substance of concern“</w:t>
      </w:r>
      <w:r w:rsidRPr="00F078C6">
        <w:rPr>
          <w:sz w:val="20"/>
          <w:szCs w:val="20"/>
        </w:rPr>
        <w:t> has been and will</w:t>
      </w:r>
      <w:r>
        <w:rPr>
          <w:sz w:val="20"/>
          <w:szCs w:val="20"/>
        </w:rPr>
        <w:t xml:space="preserve"> be contained in the product(s)</w:t>
      </w:r>
      <w:r w:rsidRPr="00F078C6">
        <w:rPr>
          <w:sz w:val="20"/>
          <w:szCs w:val="20"/>
        </w:rPr>
        <w:t>,</w:t>
      </w:r>
      <w:r>
        <w:rPr>
          <w:sz w:val="20"/>
          <w:szCs w:val="20"/>
        </w:rPr>
        <w:t xml:space="preserve"> </w:t>
      </w:r>
      <w:r w:rsidRPr="00F078C6">
        <w:rPr>
          <w:sz w:val="20"/>
          <w:szCs w:val="20"/>
        </w:rPr>
        <w:t>listed on this T</w:t>
      </w:r>
      <w:r>
        <w:rPr>
          <w:sz w:val="20"/>
          <w:szCs w:val="20"/>
        </w:rPr>
        <w:t xml:space="preserve">echnical </w:t>
      </w:r>
      <w:r w:rsidRPr="00F078C6">
        <w:rPr>
          <w:sz w:val="20"/>
          <w:szCs w:val="20"/>
        </w:rPr>
        <w:t>D</w:t>
      </w:r>
      <w:r>
        <w:rPr>
          <w:sz w:val="20"/>
          <w:szCs w:val="20"/>
        </w:rPr>
        <w:t xml:space="preserve">ata </w:t>
      </w:r>
      <w:r w:rsidRPr="00F078C6">
        <w:rPr>
          <w:sz w:val="20"/>
          <w:szCs w:val="20"/>
        </w:rPr>
        <w:t>S</w:t>
      </w:r>
      <w:r>
        <w:rPr>
          <w:sz w:val="20"/>
          <w:szCs w:val="20"/>
        </w:rPr>
        <w:t>heet</w:t>
      </w:r>
      <w:r w:rsidRPr="00F078C6">
        <w:rPr>
          <w:sz w:val="20"/>
          <w:szCs w:val="20"/>
        </w:rPr>
        <w:t xml:space="preserve">, to a higher level than mentioned in the European Directives considering REACH and ROHS. </w:t>
      </w:r>
    </w:p>
    <w:p w:rsidR="007376A2" w:rsidRPr="007376A2" w:rsidRDefault="007376A2" w:rsidP="007376A2">
      <w:pPr>
        <w:rPr>
          <w:sz w:val="20"/>
          <w:szCs w:val="20"/>
        </w:rPr>
      </w:pPr>
    </w:p>
    <w:p w:rsidR="00F756A1" w:rsidRPr="006848C5" w:rsidRDefault="005628B1" w:rsidP="000F4CFA">
      <w:pPr>
        <w:pStyle w:val="IntenseQuote"/>
        <w:rPr>
          <w:i w:val="0"/>
        </w:rPr>
      </w:pPr>
      <w:r w:rsidRPr="006848C5">
        <w:rPr>
          <w:i w:val="0"/>
        </w:rPr>
        <w:t>Physical</w:t>
      </w:r>
      <w:r w:rsidR="00F756A1" w:rsidRPr="006848C5">
        <w:rPr>
          <w:i w:val="0"/>
        </w:rPr>
        <w:t xml:space="preserve"> Properties</w:t>
      </w:r>
    </w:p>
    <w:p w:rsidR="00B2678C" w:rsidRDefault="00B2678C" w:rsidP="00D50C24">
      <w:pPr>
        <w:pStyle w:val="ListParagraph"/>
        <w:numPr>
          <w:ilvl w:val="0"/>
          <w:numId w:val="8"/>
        </w:numPr>
        <w:rPr>
          <w:sz w:val="20"/>
          <w:szCs w:val="20"/>
        </w:rPr>
      </w:pPr>
      <w:r w:rsidRPr="00F678BC">
        <w:rPr>
          <w:i/>
          <w:sz w:val="20"/>
          <w:szCs w:val="20"/>
        </w:rPr>
        <w:t>Total Thickness</w:t>
      </w:r>
      <w:r w:rsidR="00943BC6" w:rsidRPr="00F678BC">
        <w:rPr>
          <w:i/>
          <w:sz w:val="20"/>
          <w:szCs w:val="20"/>
        </w:rPr>
        <w:t>:</w:t>
      </w:r>
      <w:r w:rsidR="00E67E50">
        <w:rPr>
          <w:i/>
          <w:sz w:val="20"/>
          <w:szCs w:val="20"/>
        </w:rPr>
        <w:t xml:space="preserve"> </w:t>
      </w:r>
      <w:r w:rsidR="00943BC6" w:rsidRPr="00F678BC">
        <w:rPr>
          <w:sz w:val="20"/>
          <w:szCs w:val="20"/>
        </w:rPr>
        <w:t xml:space="preserve"> </w:t>
      </w:r>
      <w:r w:rsidR="00D50C24" w:rsidRPr="00D50C24">
        <w:rPr>
          <w:sz w:val="20"/>
          <w:szCs w:val="20"/>
        </w:rPr>
        <w:t xml:space="preserve">230  ± </w:t>
      </w:r>
      <w:r w:rsidR="00D50C24" w:rsidRPr="009C0CD1">
        <w:rPr>
          <w:sz w:val="20"/>
          <w:szCs w:val="20"/>
        </w:rPr>
        <w:t>10</w:t>
      </w:r>
      <w:r w:rsidR="009C0CD1" w:rsidRPr="009C0CD1">
        <w:rPr>
          <w:sz w:val="20"/>
          <w:szCs w:val="20"/>
        </w:rPr>
        <w:t>%</w:t>
      </w:r>
    </w:p>
    <w:p w:rsidR="00D50C24" w:rsidRPr="00AA4BA1" w:rsidRDefault="00D50C24" w:rsidP="00AA4BA1">
      <w:pPr>
        <w:ind w:left="1440" w:right="900"/>
        <w:rPr>
          <w:sz w:val="20"/>
          <w:szCs w:val="20"/>
        </w:rPr>
      </w:pPr>
    </w:p>
    <w:p w:rsidR="00D50C24" w:rsidRPr="00D50C24" w:rsidRDefault="00D50C24" w:rsidP="00D50C24">
      <w:pPr>
        <w:pStyle w:val="ListParagraph"/>
        <w:ind w:left="1656" w:right="900"/>
        <w:rPr>
          <w:sz w:val="20"/>
          <w:szCs w:val="20"/>
        </w:rPr>
      </w:pPr>
    </w:p>
    <w:p w:rsidR="00D50C24" w:rsidRPr="00D50C24" w:rsidRDefault="00943BC6" w:rsidP="00D50C24">
      <w:pPr>
        <w:pStyle w:val="IntenseQuote"/>
        <w:rPr>
          <w:i w:val="0"/>
        </w:rPr>
      </w:pPr>
      <w:r w:rsidRPr="006848C5">
        <w:rPr>
          <w:i w:val="0"/>
        </w:rPr>
        <w:t>Adhesive Properties</w:t>
      </w:r>
      <w:r w:rsidR="00FC0809">
        <w:rPr>
          <w:i w:val="0"/>
        </w:rPr>
        <w:t xml:space="preserve"> </w:t>
      </w:r>
      <w:r w:rsidR="00AA4BA1" w:rsidRPr="0014562F">
        <w:rPr>
          <w:b w:val="0"/>
          <w:i w:val="0"/>
          <w:sz w:val="16"/>
          <w:szCs w:val="16"/>
        </w:rPr>
        <w:t>(tested</w:t>
      </w:r>
      <w:r w:rsidR="00AA4BA1">
        <w:rPr>
          <w:b w:val="0"/>
          <w:i w:val="0"/>
          <w:sz w:val="16"/>
          <w:szCs w:val="16"/>
        </w:rPr>
        <w:t xml:space="preserve"> </w:t>
      </w:r>
      <w:r w:rsidR="00AA4BA1" w:rsidRPr="0014562F">
        <w:rPr>
          <w:b w:val="0"/>
          <w:i w:val="0"/>
          <w:sz w:val="16"/>
          <w:szCs w:val="16"/>
        </w:rPr>
        <w:t xml:space="preserve">per </w:t>
      </w:r>
      <w:r w:rsidR="00AA4BA1">
        <w:rPr>
          <w:b w:val="0"/>
          <w:i w:val="0"/>
          <w:sz w:val="16"/>
          <w:szCs w:val="16"/>
        </w:rPr>
        <w:t xml:space="preserve">FTM 1 – Modified for </w:t>
      </w:r>
      <w:r w:rsidR="009568BF">
        <w:rPr>
          <w:b w:val="0"/>
          <w:i w:val="0"/>
          <w:sz w:val="16"/>
          <w:szCs w:val="16"/>
        </w:rPr>
        <w:t xml:space="preserve">20 min. &amp; </w:t>
      </w:r>
      <w:r w:rsidR="00AA4BA1">
        <w:rPr>
          <w:b w:val="0"/>
          <w:i w:val="0"/>
          <w:sz w:val="16"/>
          <w:szCs w:val="16"/>
        </w:rPr>
        <w:t>24 h</w:t>
      </w:r>
      <w:r w:rsidR="009568BF">
        <w:rPr>
          <w:b w:val="0"/>
          <w:i w:val="0"/>
          <w:sz w:val="16"/>
          <w:szCs w:val="16"/>
        </w:rPr>
        <w:t>ou</w:t>
      </w:r>
      <w:r w:rsidR="00AA4BA1">
        <w:rPr>
          <w:b w:val="0"/>
          <w:i w:val="0"/>
          <w:sz w:val="16"/>
          <w:szCs w:val="16"/>
        </w:rPr>
        <w:t>rs dwell time</w:t>
      </w:r>
      <w:r w:rsidR="00AA4BA1" w:rsidRPr="0014562F">
        <w:rPr>
          <w:b w:val="0"/>
          <w:i w:val="0"/>
          <w:sz w:val="16"/>
          <w:szCs w:val="16"/>
        </w:rPr>
        <w:t>)</w:t>
      </w:r>
    </w:p>
    <w:p w:rsidR="00E67E50" w:rsidRPr="00E67E50" w:rsidRDefault="00E67E50" w:rsidP="00E67E50">
      <w:pPr>
        <w:ind w:left="1440"/>
        <w:rPr>
          <w:i/>
          <w:sz w:val="20"/>
          <w:szCs w:val="20"/>
        </w:rPr>
      </w:pPr>
      <w:r w:rsidRPr="00E67E50">
        <w:rPr>
          <w:i/>
          <w:sz w:val="20"/>
          <w:szCs w:val="20"/>
        </w:rPr>
        <w:t>Adhesion to Surfaces</w:t>
      </w:r>
    </w:p>
    <w:tbl>
      <w:tblPr>
        <w:tblStyle w:val="LightGrid"/>
        <w:tblW w:w="0" w:type="auto"/>
        <w:tblInd w:w="1548" w:type="dxa"/>
        <w:tblBorders>
          <w:insideH w:val="single" w:sz="18" w:space="0" w:color="000000" w:themeColor="text1"/>
        </w:tblBorders>
        <w:tblLayout w:type="fixed"/>
        <w:tblLook w:val="04A0" w:firstRow="1" w:lastRow="0" w:firstColumn="1" w:lastColumn="0" w:noHBand="0" w:noVBand="1"/>
      </w:tblPr>
      <w:tblGrid>
        <w:gridCol w:w="2420"/>
        <w:gridCol w:w="1054"/>
        <w:gridCol w:w="2277"/>
        <w:gridCol w:w="2277"/>
      </w:tblGrid>
      <w:tr w:rsidR="00AA4BA1" w:rsidRPr="00BF76E1" w:rsidTr="009568BF">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20" w:type="dxa"/>
            <w:tcBorders>
              <w:top w:val="none" w:sz="0" w:space="0" w:color="auto"/>
              <w:left w:val="none" w:sz="0" w:space="0" w:color="auto"/>
              <w:right w:val="none" w:sz="0" w:space="0" w:color="auto"/>
            </w:tcBorders>
          </w:tcPr>
          <w:p w:rsidR="00AA4BA1" w:rsidRDefault="00AA4BA1" w:rsidP="002B537A">
            <w:pPr>
              <w:rPr>
                <w:rFonts w:asciiTheme="minorHAnsi" w:hAnsiTheme="minorHAnsi" w:cstheme="minorHAnsi"/>
                <w:b w:val="0"/>
                <w:sz w:val="20"/>
                <w:szCs w:val="20"/>
              </w:rPr>
            </w:pPr>
            <w:r>
              <w:rPr>
                <w:rFonts w:asciiTheme="minorHAnsi" w:hAnsiTheme="minorHAnsi" w:cstheme="minorHAnsi"/>
                <w:sz w:val="20"/>
                <w:szCs w:val="20"/>
              </w:rPr>
              <w:t xml:space="preserve">Surface </w:t>
            </w:r>
            <w:r w:rsidRPr="00F756A1">
              <w:rPr>
                <w:rFonts w:asciiTheme="minorHAnsi" w:hAnsiTheme="minorHAnsi" w:cstheme="minorHAnsi"/>
                <w:b w:val="0"/>
                <w:sz w:val="20"/>
                <w:szCs w:val="20"/>
              </w:rPr>
              <w:t>(N/25mm)</w:t>
            </w:r>
          </w:p>
          <w:p w:rsidR="00AA4BA1" w:rsidRPr="00BF76E1" w:rsidRDefault="00AA4BA1" w:rsidP="002B537A">
            <w:pPr>
              <w:rPr>
                <w:rFonts w:asciiTheme="minorHAnsi" w:hAnsiTheme="minorHAnsi" w:cstheme="minorHAnsi"/>
                <w:sz w:val="20"/>
                <w:szCs w:val="20"/>
              </w:rPr>
            </w:pPr>
          </w:p>
        </w:tc>
        <w:tc>
          <w:tcPr>
            <w:tcW w:w="1054" w:type="dxa"/>
            <w:tcBorders>
              <w:top w:val="none" w:sz="0" w:space="0" w:color="auto"/>
              <w:left w:val="none" w:sz="0" w:space="0" w:color="auto"/>
              <w:right w:val="none" w:sz="0" w:space="0" w:color="auto"/>
            </w:tcBorders>
          </w:tcPr>
          <w:p w:rsidR="00AA4BA1" w:rsidRDefault="00AA4BA1" w:rsidP="00AA4BA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20 min.</w:t>
            </w:r>
          </w:p>
        </w:tc>
        <w:tc>
          <w:tcPr>
            <w:tcW w:w="2277" w:type="dxa"/>
            <w:tcBorders>
              <w:top w:val="none" w:sz="0" w:space="0" w:color="auto"/>
              <w:left w:val="none" w:sz="0" w:space="0" w:color="auto"/>
              <w:right w:val="none" w:sz="0" w:space="0" w:color="auto"/>
            </w:tcBorders>
          </w:tcPr>
          <w:p w:rsidR="00AA4BA1" w:rsidRDefault="00AA4BA1" w:rsidP="0073175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 xml:space="preserve">24 </w:t>
            </w:r>
            <w:r w:rsidRPr="00943BC6">
              <w:rPr>
                <w:rFonts w:asciiTheme="minorHAnsi" w:hAnsiTheme="minorHAnsi" w:cstheme="minorHAnsi"/>
                <w:sz w:val="20"/>
                <w:szCs w:val="20"/>
              </w:rPr>
              <w:t>hrs</w:t>
            </w:r>
            <w:r>
              <w:rPr>
                <w:rFonts w:asciiTheme="minorHAnsi" w:hAnsiTheme="minorHAnsi" w:cstheme="minorHAnsi"/>
                <w:sz w:val="20"/>
                <w:szCs w:val="20"/>
              </w:rPr>
              <w:t>.</w:t>
            </w:r>
          </w:p>
        </w:tc>
        <w:tc>
          <w:tcPr>
            <w:tcW w:w="2277" w:type="dxa"/>
            <w:tcBorders>
              <w:top w:val="none" w:sz="0" w:space="0" w:color="auto"/>
              <w:left w:val="none" w:sz="0" w:space="0" w:color="auto"/>
              <w:right w:val="none" w:sz="0" w:space="0" w:color="auto"/>
            </w:tcBorders>
          </w:tcPr>
          <w:p w:rsidR="00AA4BA1" w:rsidRDefault="00AA4BA1" w:rsidP="002B53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Test Method</w:t>
            </w:r>
          </w:p>
        </w:tc>
      </w:tr>
      <w:tr w:rsidR="00AA4BA1" w:rsidRPr="00BF76E1" w:rsidTr="009568B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20" w:type="dxa"/>
            <w:tcBorders>
              <w:top w:val="single" w:sz="18" w:space="0" w:color="000000" w:themeColor="text1"/>
              <w:left w:val="none" w:sz="0" w:space="0" w:color="auto"/>
              <w:right w:val="none" w:sz="0" w:space="0" w:color="auto"/>
            </w:tcBorders>
            <w:shd w:val="clear" w:color="auto" w:fill="auto"/>
          </w:tcPr>
          <w:p w:rsidR="00AA4BA1" w:rsidRPr="00032CE9" w:rsidRDefault="009568BF" w:rsidP="009568BF">
            <w:pPr>
              <w:rPr>
                <w:rFonts w:asciiTheme="minorHAnsi" w:hAnsiTheme="minorHAnsi" w:cstheme="minorHAnsi"/>
                <w:b w:val="0"/>
                <w:sz w:val="20"/>
                <w:szCs w:val="20"/>
              </w:rPr>
            </w:pPr>
            <w:r>
              <w:rPr>
                <w:rFonts w:asciiTheme="minorHAnsi" w:hAnsiTheme="minorHAnsi" w:cstheme="minorHAnsi"/>
                <w:b w:val="0"/>
                <w:sz w:val="20"/>
                <w:szCs w:val="20"/>
              </w:rPr>
              <w:t>Stainless</w:t>
            </w:r>
            <w:r w:rsidR="00AA4BA1" w:rsidRPr="00032CE9">
              <w:rPr>
                <w:rFonts w:asciiTheme="minorHAnsi" w:hAnsiTheme="minorHAnsi" w:cstheme="minorHAnsi"/>
                <w:b w:val="0"/>
                <w:sz w:val="20"/>
                <w:szCs w:val="20"/>
              </w:rPr>
              <w:t xml:space="preserve"> steel </w:t>
            </w:r>
          </w:p>
        </w:tc>
        <w:tc>
          <w:tcPr>
            <w:tcW w:w="1054" w:type="dxa"/>
            <w:tcBorders>
              <w:top w:val="single" w:sz="18" w:space="0" w:color="000000" w:themeColor="text1"/>
              <w:left w:val="none" w:sz="0" w:space="0" w:color="auto"/>
              <w:right w:val="none" w:sz="0" w:space="0" w:color="auto"/>
            </w:tcBorders>
            <w:shd w:val="clear" w:color="auto" w:fill="auto"/>
          </w:tcPr>
          <w:p w:rsidR="00AA4BA1" w:rsidRPr="00AA4BA1" w:rsidRDefault="00AA4BA1" w:rsidP="009568B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AA4BA1">
              <w:rPr>
                <w:rFonts w:eastAsiaTheme="majorEastAsia" w:cstheme="minorHAnsi"/>
                <w:bCs/>
                <w:sz w:val="20"/>
                <w:szCs w:val="20"/>
              </w:rPr>
              <w:t>&gt;</w:t>
            </w:r>
            <w:r>
              <w:rPr>
                <w:rFonts w:eastAsiaTheme="majorEastAsia" w:cstheme="minorHAnsi"/>
                <w:bCs/>
                <w:sz w:val="20"/>
                <w:szCs w:val="20"/>
              </w:rPr>
              <w:t xml:space="preserve"> 3</w:t>
            </w:r>
          </w:p>
        </w:tc>
        <w:tc>
          <w:tcPr>
            <w:tcW w:w="2277" w:type="dxa"/>
            <w:tcBorders>
              <w:top w:val="single" w:sz="18" w:space="0" w:color="000000" w:themeColor="text1"/>
              <w:left w:val="none" w:sz="0" w:space="0" w:color="auto"/>
              <w:right w:val="none" w:sz="0" w:space="0" w:color="auto"/>
            </w:tcBorders>
            <w:shd w:val="clear" w:color="auto" w:fill="auto"/>
          </w:tcPr>
          <w:p w:rsidR="00AA4BA1" w:rsidRPr="00BF76E1" w:rsidRDefault="00AA4BA1" w:rsidP="009568B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&gt;</w:t>
            </w:r>
            <w:r w:rsidR="009568BF">
              <w:rPr>
                <w:rFonts w:eastAsiaTheme="majorEastAsia" w:cstheme="minorHAnsi"/>
                <w:bCs/>
                <w:sz w:val="20"/>
                <w:szCs w:val="20"/>
              </w:rPr>
              <w:t xml:space="preserve"> </w:t>
            </w:r>
            <w:r>
              <w:rPr>
                <w:rFonts w:eastAsiaTheme="majorEastAsia" w:cstheme="minorHAnsi"/>
                <w:bCs/>
                <w:sz w:val="20"/>
                <w:szCs w:val="20"/>
              </w:rPr>
              <w:t>4</w:t>
            </w:r>
          </w:p>
        </w:tc>
        <w:tc>
          <w:tcPr>
            <w:tcW w:w="2277" w:type="dxa"/>
            <w:tcBorders>
              <w:top w:val="single" w:sz="18" w:space="0" w:color="000000" w:themeColor="text1"/>
              <w:left w:val="none" w:sz="0" w:space="0" w:color="auto"/>
              <w:right w:val="none" w:sz="0" w:space="0" w:color="auto"/>
            </w:tcBorders>
            <w:shd w:val="clear" w:color="auto" w:fill="auto"/>
          </w:tcPr>
          <w:p w:rsidR="00AA4BA1" w:rsidRDefault="00AA4BA1" w:rsidP="009568B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FTM-1</w:t>
            </w:r>
          </w:p>
        </w:tc>
      </w:tr>
    </w:tbl>
    <w:p w:rsidR="00B95DD8" w:rsidRDefault="00B95DD8" w:rsidP="00B95DD8">
      <w:pPr>
        <w:pStyle w:val="ListParagraph"/>
        <w:ind w:left="1656"/>
        <w:rPr>
          <w:b/>
          <w:i/>
        </w:rPr>
      </w:pPr>
    </w:p>
    <w:p w:rsidR="00E2024F" w:rsidRPr="000273E9" w:rsidRDefault="00E2024F" w:rsidP="00B95DD8">
      <w:pPr>
        <w:pStyle w:val="ListParagraph"/>
        <w:ind w:left="1656"/>
        <w:rPr>
          <w:b/>
          <w:i/>
        </w:rPr>
      </w:pPr>
    </w:p>
    <w:p w:rsidR="00B95DD8" w:rsidRPr="006848C5" w:rsidRDefault="00B95DD8" w:rsidP="00B95DD8">
      <w:pPr>
        <w:pStyle w:val="IntenseQuote"/>
        <w:rPr>
          <w:i w:val="0"/>
        </w:rPr>
      </w:pPr>
      <w:r>
        <w:rPr>
          <w:i w:val="0"/>
        </w:rPr>
        <w:t xml:space="preserve">Temperature </w:t>
      </w:r>
      <w:r w:rsidR="004C0125">
        <w:rPr>
          <w:i w:val="0"/>
        </w:rPr>
        <w:t>Ratings</w:t>
      </w:r>
      <w:r w:rsidR="0014562F">
        <w:rPr>
          <w:i w:val="0"/>
        </w:rPr>
        <w:t xml:space="preserve"> </w:t>
      </w:r>
      <w:r w:rsidR="0014562F" w:rsidRPr="0014562F">
        <w:rPr>
          <w:b w:val="0"/>
          <w:i w:val="0"/>
          <w:sz w:val="16"/>
          <w:szCs w:val="16"/>
        </w:rPr>
        <w:t>(tested</w:t>
      </w:r>
      <w:r w:rsidR="000173DF">
        <w:rPr>
          <w:b w:val="0"/>
          <w:i w:val="0"/>
          <w:sz w:val="16"/>
          <w:szCs w:val="16"/>
        </w:rPr>
        <w:t xml:space="preserve"> </w:t>
      </w:r>
      <w:r w:rsidR="0014562F" w:rsidRPr="0014562F">
        <w:rPr>
          <w:b w:val="0"/>
          <w:i w:val="0"/>
          <w:sz w:val="16"/>
          <w:szCs w:val="16"/>
        </w:rPr>
        <w:t xml:space="preserve">per </w:t>
      </w:r>
      <w:r w:rsidR="0014562F" w:rsidRPr="0014562F">
        <w:rPr>
          <w:b w:val="0"/>
          <w:sz w:val="16"/>
          <w:szCs w:val="16"/>
        </w:rPr>
        <w:t>UL969</w:t>
      </w:r>
      <w:r w:rsidR="0014562F" w:rsidRPr="0014562F">
        <w:rPr>
          <w:b w:val="0"/>
          <w:i w:val="0"/>
          <w:sz w:val="16"/>
          <w:szCs w:val="16"/>
        </w:rPr>
        <w:t>)</w:t>
      </w:r>
    </w:p>
    <w:tbl>
      <w:tblPr>
        <w:tblStyle w:val="LightGrid"/>
        <w:tblW w:w="0" w:type="auto"/>
        <w:tblInd w:w="1548" w:type="dxa"/>
        <w:tblLayout w:type="fixed"/>
        <w:tblLook w:val="04A0" w:firstRow="1" w:lastRow="0" w:firstColumn="1" w:lastColumn="0" w:noHBand="0" w:noVBand="1"/>
      </w:tblPr>
      <w:tblGrid>
        <w:gridCol w:w="2160"/>
        <w:gridCol w:w="810"/>
        <w:gridCol w:w="900"/>
        <w:gridCol w:w="1530"/>
        <w:gridCol w:w="1620"/>
      </w:tblGrid>
      <w:tr w:rsidR="000A1369" w:rsidTr="000A1369">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60" w:type="dxa"/>
          </w:tcPr>
          <w:p w:rsidR="000A1369" w:rsidRDefault="000A1369" w:rsidP="006F6C6D">
            <w:pPr>
              <w:rPr>
                <w:rFonts w:cstheme="minorHAnsi"/>
                <w:sz w:val="20"/>
                <w:szCs w:val="20"/>
              </w:rPr>
            </w:pPr>
            <w:r w:rsidRPr="00D461AE">
              <w:rPr>
                <w:rFonts w:asciiTheme="minorHAnsi" w:hAnsiTheme="minorHAnsi" w:cstheme="minorHAnsi"/>
                <w:sz w:val="20"/>
                <w:szCs w:val="20"/>
              </w:rPr>
              <w:lastRenderedPageBreak/>
              <w:t xml:space="preserve">Surfaces </w:t>
            </w:r>
          </w:p>
        </w:tc>
        <w:tc>
          <w:tcPr>
            <w:tcW w:w="1710" w:type="dxa"/>
            <w:gridSpan w:val="2"/>
          </w:tcPr>
          <w:p w:rsidR="000A1369" w:rsidRPr="00D461AE" w:rsidRDefault="000A1369" w:rsidP="006F6C6D">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D461AE">
              <w:rPr>
                <w:rFonts w:asciiTheme="minorHAnsi" w:eastAsiaTheme="minorHAnsi" w:hAnsiTheme="minorHAnsi" w:cstheme="minorHAnsi"/>
                <w:bCs w:val="0"/>
                <w:sz w:val="20"/>
                <w:szCs w:val="20"/>
              </w:rPr>
              <w:t>Temperature (°C)</w:t>
            </w:r>
          </w:p>
          <w:p w:rsidR="000A1369" w:rsidRPr="00D461AE" w:rsidRDefault="000A1369" w:rsidP="006F6C6D">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asciiTheme="minorHAnsi" w:hAnsiTheme="minorHAnsi" w:cstheme="minorHAnsi"/>
                <w:sz w:val="20"/>
                <w:szCs w:val="20"/>
              </w:rPr>
              <w:t>Max          Min</w:t>
            </w:r>
          </w:p>
        </w:tc>
        <w:tc>
          <w:tcPr>
            <w:tcW w:w="1530" w:type="dxa"/>
          </w:tcPr>
          <w:p w:rsidR="000A1369" w:rsidRDefault="000A1369" w:rsidP="006F6C6D">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Indoor Use</w:t>
            </w:r>
          </w:p>
        </w:tc>
        <w:tc>
          <w:tcPr>
            <w:tcW w:w="1620" w:type="dxa"/>
          </w:tcPr>
          <w:p w:rsidR="000A1369" w:rsidRPr="00B95DD8" w:rsidRDefault="000A1369" w:rsidP="006F6C6D">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Outdoor Use</w:t>
            </w:r>
          </w:p>
        </w:tc>
      </w:tr>
      <w:tr w:rsidR="000A1369" w:rsidRPr="00BF76E1" w:rsidTr="000A136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0A1369" w:rsidRPr="00F06CDB" w:rsidRDefault="000A1369" w:rsidP="009568BF">
            <w:pPr>
              <w:rPr>
                <w:rFonts w:asciiTheme="minorHAnsi" w:hAnsiTheme="minorHAnsi" w:cstheme="minorHAnsi"/>
                <w:b w:val="0"/>
                <w:sz w:val="20"/>
                <w:szCs w:val="20"/>
              </w:rPr>
            </w:pPr>
            <w:r>
              <w:rPr>
                <w:rFonts w:asciiTheme="minorHAnsi" w:hAnsiTheme="minorHAnsi" w:cstheme="minorHAnsi"/>
                <w:b w:val="0"/>
                <w:sz w:val="20"/>
                <w:szCs w:val="20"/>
              </w:rPr>
              <w:t xml:space="preserve">EPDM </w:t>
            </w:r>
            <w:r w:rsidR="009568BF">
              <w:rPr>
                <w:rFonts w:asciiTheme="minorHAnsi" w:hAnsiTheme="minorHAnsi" w:cstheme="minorHAnsi"/>
                <w:b w:val="0"/>
                <w:sz w:val="20"/>
                <w:szCs w:val="20"/>
              </w:rPr>
              <w:t>r</w:t>
            </w:r>
            <w:r>
              <w:rPr>
                <w:rFonts w:asciiTheme="minorHAnsi" w:hAnsiTheme="minorHAnsi" w:cstheme="minorHAnsi"/>
                <w:b w:val="0"/>
                <w:sz w:val="20"/>
                <w:szCs w:val="20"/>
              </w:rPr>
              <w:t>ubber</w:t>
            </w:r>
          </w:p>
        </w:tc>
        <w:tc>
          <w:tcPr>
            <w:tcW w:w="810" w:type="dxa"/>
          </w:tcPr>
          <w:p w:rsidR="000A1369" w:rsidRPr="00E349C4" w:rsidRDefault="000A1369" w:rsidP="006F6C6D">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0A1369" w:rsidRPr="00BF76E1" w:rsidRDefault="000A1369" w:rsidP="006F6C6D">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0A1369" w:rsidRPr="00BF76E1" w:rsidRDefault="009568BF" w:rsidP="009568B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 (dry)</w:t>
            </w:r>
          </w:p>
        </w:tc>
        <w:tc>
          <w:tcPr>
            <w:tcW w:w="1620" w:type="dxa"/>
          </w:tcPr>
          <w:p w:rsidR="000A1369" w:rsidRPr="00BF76E1" w:rsidRDefault="009568BF" w:rsidP="009568BF">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w:t>
            </w:r>
          </w:p>
        </w:tc>
      </w:tr>
      <w:tr w:rsidR="009568BF" w:rsidRPr="00BF76E1" w:rsidTr="000A136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F06CDB" w:rsidRDefault="009568BF" w:rsidP="009568BF">
            <w:pPr>
              <w:rPr>
                <w:rFonts w:asciiTheme="minorHAnsi" w:hAnsiTheme="minorHAnsi" w:cstheme="minorHAnsi"/>
                <w:b w:val="0"/>
                <w:sz w:val="20"/>
                <w:szCs w:val="20"/>
              </w:rPr>
            </w:pPr>
            <w:r>
              <w:rPr>
                <w:rFonts w:asciiTheme="minorHAnsi" w:hAnsiTheme="minorHAnsi" w:cstheme="minorHAnsi"/>
                <w:b w:val="0"/>
                <w:sz w:val="20"/>
                <w:szCs w:val="20"/>
              </w:rPr>
              <w:t>Acrylic paint</w:t>
            </w:r>
          </w:p>
        </w:tc>
        <w:tc>
          <w:tcPr>
            <w:tcW w:w="810" w:type="dxa"/>
          </w:tcPr>
          <w:p w:rsidR="009568BF" w:rsidRDefault="009568BF" w:rsidP="006F6C6D">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900" w:type="dxa"/>
          </w:tcPr>
          <w:p w:rsidR="009568BF" w:rsidRDefault="009568BF" w:rsidP="006F6C6D">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9568BF" w:rsidRDefault="009568BF">
            <w:pPr>
              <w:cnfStyle w:val="000000010000" w:firstRow="0" w:lastRow="0" w:firstColumn="0" w:lastColumn="0" w:oddVBand="0" w:evenVBand="0" w:oddHBand="0" w:evenHBand="1" w:firstRowFirstColumn="0" w:firstRowLastColumn="0" w:lastRowFirstColumn="0" w:lastRowLastColumn="0"/>
            </w:pPr>
            <w:r w:rsidRPr="00B11246">
              <w:rPr>
                <w:rFonts w:eastAsiaTheme="majorEastAsia" w:cstheme="minorHAnsi"/>
                <w:bCs/>
                <w:sz w:val="20"/>
                <w:szCs w:val="20"/>
              </w:rPr>
              <w:t>x (dry)</w:t>
            </w:r>
          </w:p>
        </w:tc>
        <w:tc>
          <w:tcPr>
            <w:tcW w:w="1620" w:type="dxa"/>
          </w:tcPr>
          <w:p w:rsidR="009568BF" w:rsidRPr="009568BF" w:rsidRDefault="009568BF">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w:t>
            </w:r>
          </w:p>
        </w:tc>
      </w:tr>
      <w:tr w:rsidR="009568BF" w:rsidRPr="00BF76E1" w:rsidTr="001D139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5D0D66" w:rsidRDefault="009568BF" w:rsidP="001D1390">
            <w:pPr>
              <w:rPr>
                <w:rFonts w:asciiTheme="minorHAnsi" w:hAnsiTheme="minorHAnsi" w:cstheme="minorHAnsi"/>
                <w:b w:val="0"/>
                <w:sz w:val="20"/>
                <w:szCs w:val="20"/>
              </w:rPr>
            </w:pPr>
            <w:r>
              <w:rPr>
                <w:rFonts w:asciiTheme="minorHAnsi" w:hAnsiTheme="minorHAnsi" w:cstheme="minorHAnsi"/>
                <w:b w:val="0"/>
                <w:sz w:val="20"/>
                <w:szCs w:val="20"/>
              </w:rPr>
              <w:t>Acrylonitrile butadiene styrene</w:t>
            </w:r>
          </w:p>
        </w:tc>
        <w:tc>
          <w:tcPr>
            <w:tcW w:w="81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153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w:t>
            </w:r>
          </w:p>
        </w:tc>
      </w:tr>
      <w:tr w:rsidR="009568BF" w:rsidRPr="00BF76E1" w:rsidTr="009E31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F06CDB" w:rsidRDefault="009568BF" w:rsidP="009E3149">
            <w:pPr>
              <w:rPr>
                <w:rFonts w:asciiTheme="minorHAnsi" w:hAnsiTheme="minorHAnsi" w:cstheme="minorHAnsi"/>
                <w:b w:val="0"/>
                <w:sz w:val="20"/>
                <w:szCs w:val="20"/>
              </w:rPr>
            </w:pPr>
            <w:r>
              <w:rPr>
                <w:rFonts w:asciiTheme="minorHAnsi" w:hAnsiTheme="minorHAnsi" w:cstheme="minorHAnsi"/>
                <w:b w:val="0"/>
                <w:sz w:val="20"/>
                <w:szCs w:val="20"/>
              </w:rPr>
              <w:t>Alkyd paint</w:t>
            </w:r>
          </w:p>
        </w:tc>
        <w:tc>
          <w:tcPr>
            <w:tcW w:w="81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-40</w:t>
            </w:r>
          </w:p>
        </w:tc>
        <w:tc>
          <w:tcPr>
            <w:tcW w:w="153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w:t>
            </w:r>
          </w:p>
        </w:tc>
      </w:tr>
      <w:tr w:rsidR="009568BF" w:rsidRPr="00BF76E1" w:rsidTr="009E31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F06CDB" w:rsidRDefault="009568BF" w:rsidP="009E3149">
            <w:pPr>
              <w:rPr>
                <w:rFonts w:asciiTheme="minorHAnsi" w:hAnsiTheme="minorHAnsi" w:cstheme="minorHAnsi"/>
                <w:b w:val="0"/>
                <w:sz w:val="20"/>
                <w:szCs w:val="20"/>
              </w:rPr>
            </w:pPr>
            <w:r>
              <w:rPr>
                <w:rFonts w:asciiTheme="minorHAnsi" w:hAnsiTheme="minorHAnsi" w:cstheme="minorHAnsi"/>
                <w:b w:val="0"/>
                <w:sz w:val="20"/>
                <w:szCs w:val="20"/>
              </w:rPr>
              <w:t>Galvanized steel</w:t>
            </w:r>
          </w:p>
        </w:tc>
        <w:tc>
          <w:tcPr>
            <w:tcW w:w="81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153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w:t>
            </w:r>
          </w:p>
        </w:tc>
      </w:tr>
      <w:tr w:rsidR="009568BF" w:rsidRPr="00BF76E1" w:rsidTr="009E31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F06CDB" w:rsidRDefault="009568BF" w:rsidP="009568BF">
            <w:pPr>
              <w:rPr>
                <w:rFonts w:asciiTheme="minorHAnsi" w:hAnsiTheme="minorHAnsi" w:cstheme="minorHAnsi"/>
                <w:b w:val="0"/>
                <w:sz w:val="20"/>
                <w:szCs w:val="20"/>
              </w:rPr>
            </w:pPr>
            <w:r>
              <w:rPr>
                <w:rFonts w:asciiTheme="minorHAnsi" w:hAnsiTheme="minorHAnsi" w:cstheme="minorHAnsi"/>
                <w:b w:val="0"/>
                <w:sz w:val="20"/>
                <w:szCs w:val="20"/>
              </w:rPr>
              <w:t xml:space="preserve">Nylon – Polyamide </w:t>
            </w:r>
          </w:p>
        </w:tc>
        <w:tc>
          <w:tcPr>
            <w:tcW w:w="81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-40</w:t>
            </w:r>
          </w:p>
        </w:tc>
        <w:tc>
          <w:tcPr>
            <w:tcW w:w="153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w:t>
            </w:r>
          </w:p>
        </w:tc>
      </w:tr>
      <w:tr w:rsidR="009568BF" w:rsidRPr="00BF76E1" w:rsidTr="009E31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F06CDB" w:rsidRDefault="009568BF" w:rsidP="009568BF">
            <w:pPr>
              <w:rPr>
                <w:rFonts w:asciiTheme="minorHAnsi" w:hAnsiTheme="minorHAnsi" w:cstheme="minorHAnsi"/>
                <w:b w:val="0"/>
                <w:sz w:val="20"/>
                <w:szCs w:val="20"/>
              </w:rPr>
            </w:pPr>
            <w:r>
              <w:rPr>
                <w:rFonts w:asciiTheme="minorHAnsi" w:hAnsiTheme="minorHAnsi" w:cstheme="minorHAnsi"/>
                <w:b w:val="0"/>
                <w:sz w:val="20"/>
                <w:szCs w:val="20"/>
              </w:rPr>
              <w:t xml:space="preserve">Polyethylene terephthalate </w:t>
            </w:r>
          </w:p>
        </w:tc>
        <w:tc>
          <w:tcPr>
            <w:tcW w:w="81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153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w:t>
            </w:r>
          </w:p>
        </w:tc>
      </w:tr>
      <w:tr w:rsidR="009568BF" w:rsidRPr="00BF76E1" w:rsidTr="009E31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F06CDB" w:rsidRDefault="009568BF" w:rsidP="009E3149">
            <w:pPr>
              <w:rPr>
                <w:rFonts w:asciiTheme="minorHAnsi" w:hAnsiTheme="minorHAnsi" w:cstheme="minorHAnsi"/>
                <w:b w:val="0"/>
                <w:sz w:val="20"/>
                <w:szCs w:val="20"/>
              </w:rPr>
            </w:pPr>
            <w:r>
              <w:rPr>
                <w:rFonts w:asciiTheme="minorHAnsi" w:hAnsiTheme="minorHAnsi" w:cstheme="minorHAnsi"/>
                <w:b w:val="0"/>
                <w:sz w:val="20"/>
                <w:szCs w:val="20"/>
              </w:rPr>
              <w:t>Polyimide</w:t>
            </w:r>
          </w:p>
        </w:tc>
        <w:tc>
          <w:tcPr>
            <w:tcW w:w="81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-40</w:t>
            </w:r>
          </w:p>
        </w:tc>
        <w:tc>
          <w:tcPr>
            <w:tcW w:w="153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w:t>
            </w:r>
          </w:p>
        </w:tc>
      </w:tr>
      <w:tr w:rsidR="009568BF" w:rsidRPr="00BF76E1" w:rsidTr="009E31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5D0D66" w:rsidRDefault="009568BF" w:rsidP="009568BF">
            <w:pPr>
              <w:rPr>
                <w:rFonts w:asciiTheme="minorHAnsi" w:hAnsiTheme="minorHAnsi" w:cstheme="minorHAnsi"/>
                <w:b w:val="0"/>
                <w:sz w:val="20"/>
                <w:szCs w:val="20"/>
              </w:rPr>
            </w:pPr>
            <w:r>
              <w:rPr>
                <w:rFonts w:asciiTheme="minorHAnsi" w:hAnsiTheme="minorHAnsi" w:cstheme="minorHAnsi"/>
                <w:b w:val="0"/>
                <w:sz w:val="20"/>
                <w:szCs w:val="20"/>
              </w:rPr>
              <w:t xml:space="preserve">Polypropylene </w:t>
            </w:r>
          </w:p>
        </w:tc>
        <w:tc>
          <w:tcPr>
            <w:tcW w:w="81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9568BF">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w:t>
            </w:r>
          </w:p>
        </w:tc>
        <w:tc>
          <w:tcPr>
            <w:tcW w:w="153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w:t>
            </w:r>
          </w:p>
        </w:tc>
      </w:tr>
      <w:tr w:rsidR="009568BF" w:rsidRPr="00BF76E1" w:rsidTr="009E31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5D0D66" w:rsidRDefault="009568BF" w:rsidP="009E3149">
            <w:pPr>
              <w:rPr>
                <w:rFonts w:asciiTheme="minorHAnsi" w:hAnsiTheme="minorHAnsi" w:cstheme="minorHAnsi"/>
                <w:b w:val="0"/>
                <w:sz w:val="20"/>
                <w:szCs w:val="20"/>
              </w:rPr>
            </w:pPr>
            <w:r>
              <w:rPr>
                <w:rFonts w:asciiTheme="minorHAnsi" w:hAnsiTheme="minorHAnsi" w:cstheme="minorHAnsi"/>
                <w:b w:val="0"/>
                <w:sz w:val="20"/>
                <w:szCs w:val="20"/>
              </w:rPr>
              <w:t>Polyvinyl chloride</w:t>
            </w:r>
          </w:p>
        </w:tc>
        <w:tc>
          <w:tcPr>
            <w:tcW w:w="81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-40</w:t>
            </w:r>
          </w:p>
        </w:tc>
        <w:tc>
          <w:tcPr>
            <w:tcW w:w="153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010000" w:firstRow="0" w:lastRow="0" w:firstColumn="0" w:lastColumn="0" w:oddVBand="0" w:evenVBand="0" w:oddHBand="0" w:evenHBand="1" w:firstRowFirstColumn="0" w:firstRowLastColumn="0" w:lastRowFirstColumn="0" w:lastRowLastColumn="0"/>
              <w:rPr>
                <w:sz w:val="20"/>
                <w:szCs w:val="20"/>
              </w:rPr>
            </w:pPr>
            <w:r w:rsidRPr="009568BF">
              <w:rPr>
                <w:sz w:val="20"/>
                <w:szCs w:val="20"/>
              </w:rPr>
              <w:t>-</w:t>
            </w:r>
          </w:p>
        </w:tc>
      </w:tr>
      <w:tr w:rsidR="009568BF" w:rsidRPr="00BF76E1" w:rsidTr="009E31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9568BF" w:rsidRPr="005D0D66" w:rsidRDefault="009568BF" w:rsidP="009E3149">
            <w:pPr>
              <w:rPr>
                <w:rFonts w:asciiTheme="minorHAnsi" w:hAnsiTheme="minorHAnsi" w:cstheme="minorHAnsi"/>
                <w:b w:val="0"/>
                <w:sz w:val="20"/>
                <w:szCs w:val="20"/>
              </w:rPr>
            </w:pPr>
            <w:r>
              <w:rPr>
                <w:rFonts w:asciiTheme="minorHAnsi" w:hAnsiTheme="minorHAnsi" w:cstheme="minorHAnsi"/>
                <w:b w:val="0"/>
                <w:sz w:val="20"/>
                <w:szCs w:val="20"/>
              </w:rPr>
              <w:t>Stainless steel</w:t>
            </w:r>
          </w:p>
        </w:tc>
        <w:tc>
          <w:tcPr>
            <w:tcW w:w="81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90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-40</w:t>
            </w:r>
          </w:p>
        </w:tc>
        <w:tc>
          <w:tcPr>
            <w:tcW w:w="153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x (dry)</w:t>
            </w:r>
          </w:p>
        </w:tc>
        <w:tc>
          <w:tcPr>
            <w:tcW w:w="1620" w:type="dxa"/>
          </w:tcPr>
          <w:p w:rsidR="009568BF" w:rsidRPr="009568BF" w:rsidRDefault="009568BF" w:rsidP="00D020C4">
            <w:pPr>
              <w:cnfStyle w:val="000000100000" w:firstRow="0" w:lastRow="0" w:firstColumn="0" w:lastColumn="0" w:oddVBand="0" w:evenVBand="0" w:oddHBand="1" w:evenHBand="0" w:firstRowFirstColumn="0" w:firstRowLastColumn="0" w:lastRowFirstColumn="0" w:lastRowLastColumn="0"/>
              <w:rPr>
                <w:sz w:val="20"/>
                <w:szCs w:val="20"/>
              </w:rPr>
            </w:pPr>
            <w:r w:rsidRPr="009568BF">
              <w:rPr>
                <w:sz w:val="20"/>
                <w:szCs w:val="20"/>
              </w:rPr>
              <w:t>-</w:t>
            </w:r>
          </w:p>
        </w:tc>
      </w:tr>
    </w:tbl>
    <w:p w:rsidR="00B95DD8" w:rsidRDefault="00B95DD8" w:rsidP="00D97876">
      <w:pPr>
        <w:rPr>
          <w:b/>
          <w:i/>
        </w:rPr>
      </w:pPr>
    </w:p>
    <w:p w:rsidR="00F756A1" w:rsidRPr="006848C5" w:rsidRDefault="00F756A1" w:rsidP="000F4CFA">
      <w:pPr>
        <w:pStyle w:val="IntenseQuote"/>
        <w:rPr>
          <w:i w:val="0"/>
        </w:rPr>
      </w:pPr>
      <w:r w:rsidRPr="006848C5">
        <w:rPr>
          <w:i w:val="0"/>
        </w:rPr>
        <w:t>Chemical Resistance</w:t>
      </w:r>
      <w:r w:rsidR="000F4CFA" w:rsidRPr="006848C5">
        <w:rPr>
          <w:i w:val="0"/>
        </w:rPr>
        <w:t xml:space="preserve"> </w:t>
      </w:r>
      <w:r w:rsidR="009568BF">
        <w:rPr>
          <w:b w:val="0"/>
          <w:i w:val="0"/>
          <w:sz w:val="16"/>
          <w:szCs w:val="16"/>
        </w:rPr>
        <w:t>(</w:t>
      </w:r>
      <w:r w:rsidR="00471715">
        <w:rPr>
          <w:b w:val="0"/>
          <w:i w:val="0"/>
          <w:sz w:val="16"/>
          <w:szCs w:val="16"/>
        </w:rPr>
        <w:t>p</w:t>
      </w:r>
      <w:r w:rsidR="009568BF">
        <w:rPr>
          <w:b w:val="0"/>
          <w:i w:val="0"/>
          <w:sz w:val="16"/>
          <w:szCs w:val="16"/>
        </w:rPr>
        <w:t>rinted with XTL</w:t>
      </w:r>
      <w:r w:rsidR="00344770">
        <w:rPr>
          <w:b w:val="0"/>
          <w:i w:val="0"/>
          <w:sz w:val="16"/>
          <w:szCs w:val="16"/>
        </w:rPr>
        <w:t xml:space="preserve"> </w:t>
      </w:r>
      <w:r w:rsidR="009568BF">
        <w:rPr>
          <w:b w:val="0"/>
          <w:i w:val="0"/>
          <w:sz w:val="16"/>
          <w:szCs w:val="16"/>
        </w:rPr>
        <w:t>300 / XTL</w:t>
      </w:r>
      <w:r w:rsidR="00344770">
        <w:rPr>
          <w:b w:val="0"/>
          <w:i w:val="0"/>
          <w:sz w:val="16"/>
          <w:szCs w:val="16"/>
        </w:rPr>
        <w:t xml:space="preserve"> </w:t>
      </w:r>
      <w:r w:rsidR="009568BF">
        <w:rPr>
          <w:b w:val="0"/>
          <w:i w:val="0"/>
          <w:sz w:val="16"/>
          <w:szCs w:val="16"/>
        </w:rPr>
        <w:t>500</w:t>
      </w:r>
      <w:r w:rsidRPr="006848C5">
        <w:rPr>
          <w:b w:val="0"/>
          <w:i w:val="0"/>
          <w:sz w:val="16"/>
          <w:szCs w:val="16"/>
        </w:rPr>
        <w:t>)</w:t>
      </w:r>
    </w:p>
    <w:p w:rsidR="00471715" w:rsidRDefault="00471715" w:rsidP="00471715">
      <w:pPr>
        <w:ind w:left="720" w:firstLine="720"/>
      </w:pPr>
      <w:r w:rsidRPr="00BF7070">
        <w:rPr>
          <w:rFonts w:cstheme="minorHAnsi"/>
          <w:b/>
          <w:sz w:val="20"/>
          <w:szCs w:val="20"/>
        </w:rPr>
        <w:t>Test Method</w:t>
      </w:r>
      <w:r>
        <w:rPr>
          <w:rFonts w:cstheme="minorHAnsi"/>
          <w:sz w:val="20"/>
          <w:szCs w:val="20"/>
        </w:rPr>
        <w:t>:</w:t>
      </w:r>
      <w:r w:rsidRPr="00BF7070">
        <w:rPr>
          <w:rFonts w:eastAsiaTheme="majorEastAsia" w:cstheme="minorHAnsi"/>
          <w:bCs/>
          <w:sz w:val="20"/>
          <w:szCs w:val="20"/>
        </w:rPr>
        <w:t xml:space="preserve"> </w:t>
      </w:r>
      <w:proofErr w:type="spellStart"/>
      <w:r w:rsidRPr="00B75ECC">
        <w:rPr>
          <w:rFonts w:eastAsiaTheme="majorEastAsia" w:cstheme="minorHAnsi"/>
          <w:bCs/>
          <w:sz w:val="20"/>
          <w:szCs w:val="20"/>
        </w:rPr>
        <w:t>Crockmeter</w:t>
      </w:r>
      <w:proofErr w:type="spellEnd"/>
      <w:r w:rsidRPr="00B75ECC">
        <w:rPr>
          <w:rFonts w:eastAsiaTheme="majorEastAsia" w:cstheme="minorHAnsi"/>
          <w:bCs/>
          <w:sz w:val="20"/>
          <w:szCs w:val="20"/>
        </w:rPr>
        <w:t>, 900g weight/arm</w:t>
      </w:r>
    </w:p>
    <w:p w:rsidR="00471715" w:rsidRPr="00BF7070" w:rsidRDefault="00471715" w:rsidP="00471715"/>
    <w:tbl>
      <w:tblPr>
        <w:tblStyle w:val="LightGrid"/>
        <w:tblW w:w="0" w:type="auto"/>
        <w:tblInd w:w="1548" w:type="dxa"/>
        <w:tblLayout w:type="fixed"/>
        <w:tblLook w:val="04A0" w:firstRow="1" w:lastRow="0" w:firstColumn="1" w:lastColumn="0" w:noHBand="0" w:noVBand="1"/>
      </w:tblPr>
      <w:tblGrid>
        <w:gridCol w:w="1864"/>
        <w:gridCol w:w="665"/>
        <w:gridCol w:w="2268"/>
        <w:gridCol w:w="2268"/>
      </w:tblGrid>
      <w:tr w:rsidR="00471715" w:rsidRPr="00B75ECC" w:rsidTr="00DF154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sz w:val="20"/>
                <w:szCs w:val="20"/>
              </w:rPr>
            </w:pPr>
            <w:r w:rsidRPr="00B75ECC">
              <w:rPr>
                <w:rFonts w:asciiTheme="minorHAnsi" w:hAnsiTheme="minorHAnsi" w:cstheme="minorHAnsi"/>
                <w:sz w:val="20"/>
                <w:szCs w:val="20"/>
              </w:rPr>
              <w:t>Chemical</w:t>
            </w:r>
          </w:p>
          <w:p w:rsidR="00471715" w:rsidRPr="00B75ECC" w:rsidRDefault="00471715" w:rsidP="00DF1549">
            <w:pPr>
              <w:rPr>
                <w:rFonts w:asciiTheme="minorHAnsi" w:hAnsiTheme="minorHAnsi" w:cstheme="minorHAnsi"/>
                <w:sz w:val="20"/>
                <w:szCs w:val="20"/>
              </w:rPr>
            </w:pPr>
          </w:p>
        </w:tc>
        <w:tc>
          <w:tcPr>
            <w:tcW w:w="665" w:type="dxa"/>
          </w:tcPr>
          <w:p w:rsidR="00471715" w:rsidRPr="00B75ECC" w:rsidRDefault="00471715" w:rsidP="00DF154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of rubs</w:t>
            </w:r>
          </w:p>
        </w:tc>
        <w:tc>
          <w:tcPr>
            <w:tcW w:w="2268" w:type="dxa"/>
          </w:tcPr>
          <w:p w:rsidR="00471715" w:rsidRPr="00B75ECC" w:rsidRDefault="00471715" w:rsidP="00DF154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xml:space="preserve">Result </w:t>
            </w:r>
            <w:r>
              <w:rPr>
                <w:rFonts w:asciiTheme="minorHAnsi" w:hAnsiTheme="minorHAnsi" w:cstheme="minorHAnsi"/>
                <w:sz w:val="20"/>
                <w:szCs w:val="20"/>
              </w:rPr>
              <w:t>with</w:t>
            </w:r>
            <w:r w:rsidRPr="00B75ECC">
              <w:rPr>
                <w:rFonts w:asciiTheme="minorHAnsi" w:hAnsiTheme="minorHAnsi" w:cstheme="minorHAnsi"/>
                <w:sz w:val="20"/>
                <w:szCs w:val="20"/>
              </w:rPr>
              <w:t xml:space="preserve"> XTL</w:t>
            </w:r>
            <w:r w:rsidR="00344770">
              <w:rPr>
                <w:rFonts w:asciiTheme="minorHAnsi" w:hAnsiTheme="minorHAnsi" w:cstheme="minorHAnsi"/>
                <w:sz w:val="20"/>
                <w:szCs w:val="20"/>
              </w:rPr>
              <w:t xml:space="preserve"> </w:t>
            </w:r>
            <w:r w:rsidRPr="00B75ECC">
              <w:rPr>
                <w:rFonts w:asciiTheme="minorHAnsi" w:hAnsiTheme="minorHAnsi" w:cstheme="minorHAnsi"/>
                <w:sz w:val="20"/>
                <w:szCs w:val="20"/>
              </w:rPr>
              <w:t>300</w:t>
            </w:r>
          </w:p>
        </w:tc>
        <w:tc>
          <w:tcPr>
            <w:tcW w:w="2268" w:type="dxa"/>
          </w:tcPr>
          <w:p w:rsidR="00471715" w:rsidRPr="00B75ECC" w:rsidRDefault="00471715" w:rsidP="00DF154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xml:space="preserve">Result </w:t>
            </w:r>
            <w:r>
              <w:rPr>
                <w:rFonts w:asciiTheme="minorHAnsi" w:hAnsiTheme="minorHAnsi" w:cstheme="minorHAnsi"/>
                <w:sz w:val="20"/>
                <w:szCs w:val="20"/>
              </w:rPr>
              <w:t>with</w:t>
            </w:r>
            <w:r w:rsidRPr="00B75ECC">
              <w:rPr>
                <w:rFonts w:asciiTheme="minorHAnsi" w:hAnsiTheme="minorHAnsi" w:cstheme="minorHAnsi"/>
                <w:sz w:val="20"/>
                <w:szCs w:val="20"/>
              </w:rPr>
              <w:t xml:space="preserve"> XTL</w:t>
            </w:r>
            <w:r w:rsidR="00344770">
              <w:rPr>
                <w:rFonts w:asciiTheme="minorHAnsi" w:hAnsiTheme="minorHAnsi" w:cstheme="minorHAnsi"/>
                <w:sz w:val="20"/>
                <w:szCs w:val="20"/>
              </w:rPr>
              <w:t xml:space="preserve"> </w:t>
            </w:r>
            <w:r w:rsidRPr="00B75ECC">
              <w:rPr>
                <w:rFonts w:asciiTheme="minorHAnsi" w:hAnsiTheme="minorHAnsi" w:cstheme="minorHAnsi"/>
                <w:sz w:val="20"/>
                <w:szCs w:val="20"/>
              </w:rPr>
              <w:t>500</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Fuel     </w:t>
            </w:r>
          </w:p>
        </w:tc>
        <w:tc>
          <w:tcPr>
            <w:tcW w:w="665"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r>
      <w:tr w:rsidR="00471715"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Gasoline</w:t>
            </w:r>
          </w:p>
        </w:tc>
        <w:tc>
          <w:tcPr>
            <w:tcW w:w="665"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shd w:val="clear" w:color="auto" w:fill="auto"/>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moderate print removal</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Isopropyl alcohol</w:t>
            </w:r>
          </w:p>
        </w:tc>
        <w:tc>
          <w:tcPr>
            <w:tcW w:w="665" w:type="dxa"/>
          </w:tcPr>
          <w:p w:rsidR="00471715" w:rsidRPr="00B75ECC" w:rsidRDefault="008D2A0F"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w:t>
            </w:r>
            <w:r w:rsidR="00471715" w:rsidRPr="00B75ECC">
              <w:rPr>
                <w:rFonts w:eastAsiaTheme="majorEastAsia" w:cstheme="minorHAnsi"/>
                <w:bCs/>
                <w:sz w:val="20"/>
                <w:szCs w:val="20"/>
              </w:rPr>
              <w:t>x</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471715"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Ethanol</w:t>
            </w:r>
          </w:p>
        </w:tc>
        <w:tc>
          <w:tcPr>
            <w:tcW w:w="665" w:type="dxa"/>
          </w:tcPr>
          <w:p w:rsidR="00471715" w:rsidRPr="00B75ECC" w:rsidRDefault="008D2A0F"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00471715" w:rsidRPr="00B75ECC">
              <w:rPr>
                <w:rFonts w:eastAsiaTheme="majorEastAsia" w:cstheme="minorHAnsi"/>
                <w:bCs/>
                <w:sz w:val="20"/>
                <w:szCs w:val="20"/>
              </w:rPr>
              <w:t>x</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shd w:val="clear" w:color="auto" w:fill="auto"/>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Ethyl acetate</w:t>
            </w:r>
          </w:p>
        </w:tc>
        <w:tc>
          <w:tcPr>
            <w:tcW w:w="665"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471715"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Skydrol</w:t>
            </w:r>
            <w:proofErr w:type="spellEnd"/>
            <w:r w:rsidRPr="00B75ECC">
              <w:rPr>
                <w:rFonts w:asciiTheme="minorHAnsi" w:hAnsiTheme="minorHAnsi" w:cstheme="minorHAnsi"/>
                <w:b w:val="0"/>
                <w:sz w:val="20"/>
                <w:szCs w:val="20"/>
              </w:rPr>
              <w:t>* LD-4</w:t>
            </w:r>
          </w:p>
        </w:tc>
        <w:tc>
          <w:tcPr>
            <w:tcW w:w="665" w:type="dxa"/>
          </w:tcPr>
          <w:p w:rsidR="00471715" w:rsidRPr="00B75ECC" w:rsidRDefault="008D2A0F"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00471715" w:rsidRPr="00B75ECC">
              <w:rPr>
                <w:rFonts w:eastAsiaTheme="majorEastAsia" w:cstheme="minorHAnsi"/>
                <w:bCs/>
                <w:sz w:val="20"/>
                <w:szCs w:val="20"/>
              </w:rPr>
              <w:t>x</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shd w:val="clear" w:color="auto" w:fill="auto"/>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EXXSOL 40 </w:t>
            </w:r>
            <w:r w:rsidRPr="00B75ECC">
              <w:rPr>
                <w:rFonts w:asciiTheme="minorHAnsi" w:hAnsiTheme="minorHAnsi" w:cstheme="minorHAnsi"/>
                <w:b w:val="0"/>
                <w:sz w:val="20"/>
                <w:szCs w:val="20"/>
              </w:rPr>
              <w:br/>
              <w:t>(cleaning solvent)</w:t>
            </w:r>
          </w:p>
        </w:tc>
        <w:tc>
          <w:tcPr>
            <w:tcW w:w="665" w:type="dxa"/>
            <w:hideMark/>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bCs/>
                <w:sz w:val="20"/>
                <w:szCs w:val="20"/>
              </w:rPr>
              <w:t>30x</w:t>
            </w:r>
          </w:p>
        </w:tc>
        <w:tc>
          <w:tcPr>
            <w:tcW w:w="2268" w:type="dxa"/>
          </w:tcPr>
          <w:p w:rsidR="00471715" w:rsidRPr="00B75ECC" w:rsidRDefault="00471715" w:rsidP="00C821FD">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moderate print removal</w:t>
            </w:r>
          </w:p>
        </w:tc>
      </w:tr>
      <w:tr w:rsidR="00471715"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ULS </w:t>
            </w:r>
            <w:r w:rsidRPr="00B75ECC">
              <w:rPr>
                <w:rFonts w:asciiTheme="minorHAnsi" w:hAnsiTheme="minorHAnsi" w:cstheme="minorHAnsi"/>
                <w:b w:val="0"/>
                <w:sz w:val="20"/>
                <w:szCs w:val="20"/>
              </w:rPr>
              <w:br/>
              <w:t>(cleaning solvent)</w:t>
            </w:r>
          </w:p>
        </w:tc>
        <w:tc>
          <w:tcPr>
            <w:tcW w:w="665" w:type="dxa"/>
            <w:hideMark/>
          </w:tcPr>
          <w:p w:rsidR="00471715" w:rsidRPr="00B75ECC" w:rsidRDefault="008D2A0F"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00471715" w:rsidRPr="00B75ECC">
              <w:rPr>
                <w:rFonts w:eastAsiaTheme="majorEastAsia" w:cstheme="minorHAnsi"/>
                <w:bCs/>
                <w:sz w:val="20"/>
                <w:szCs w:val="20"/>
              </w:rPr>
              <w:t>x</w:t>
            </w:r>
          </w:p>
        </w:tc>
        <w:tc>
          <w:tcPr>
            <w:tcW w:w="2268" w:type="dxa"/>
          </w:tcPr>
          <w:p w:rsidR="00471715" w:rsidRPr="00B75ECC" w:rsidRDefault="00471715" w:rsidP="00C821FD">
            <w:pPr>
              <w:cnfStyle w:val="000000010000" w:firstRow="0" w:lastRow="0" w:firstColumn="0" w:lastColumn="0" w:oddVBand="0" w:evenVBand="0" w:oddHBand="0" w:evenHBand="1" w:firstRowFirstColumn="0" w:firstRowLastColumn="0" w:lastRowFirstColumn="0" w:lastRowLastColumn="0"/>
              <w:rPr>
                <w:rFonts w:eastAsiaTheme="majorEastAsia" w:cstheme="minorHAnsi"/>
                <w:sz w:val="20"/>
                <w:szCs w:val="20"/>
              </w:rPr>
            </w:pPr>
            <w:r>
              <w:rPr>
                <w:rFonts w:eastAsiaTheme="majorEastAsia" w:cstheme="minorHAnsi"/>
                <w:sz w:val="20"/>
                <w:szCs w:val="20"/>
              </w:rPr>
              <w:t>printing gone</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Acetone</w:t>
            </w:r>
          </w:p>
        </w:tc>
        <w:tc>
          <w:tcPr>
            <w:tcW w:w="665" w:type="dxa"/>
            <w:hideMark/>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471715" w:rsidRPr="00B75ECC" w:rsidRDefault="00471715" w:rsidP="00C821FD">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sz w:val="20"/>
                <w:szCs w:val="20"/>
              </w:rPr>
            </w:pPr>
            <w:r>
              <w:rPr>
                <w:rFonts w:eastAsiaTheme="majorEastAsia" w:cstheme="minorHAnsi"/>
                <w:sz w:val="20"/>
                <w:szCs w:val="20"/>
              </w:rPr>
              <w:t>printing gone</w:t>
            </w:r>
          </w:p>
        </w:tc>
      </w:tr>
      <w:tr w:rsidR="00471715"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Water </w:t>
            </w:r>
          </w:p>
        </w:tc>
        <w:tc>
          <w:tcPr>
            <w:tcW w:w="665"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71715" w:rsidRPr="00B75ECC" w:rsidRDefault="00471715" w:rsidP="00C821FD">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General degreaser</w:t>
            </w:r>
          </w:p>
        </w:tc>
        <w:tc>
          <w:tcPr>
            <w:tcW w:w="665"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71715" w:rsidRPr="00B75ECC" w:rsidRDefault="00471715" w:rsidP="00C821FD">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r>
      <w:tr w:rsidR="00471715"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Synthetic thinner</w:t>
            </w:r>
          </w:p>
        </w:tc>
        <w:tc>
          <w:tcPr>
            <w:tcW w:w="665" w:type="dxa"/>
          </w:tcPr>
          <w:p w:rsidR="00471715" w:rsidRPr="00B75ECC" w:rsidRDefault="008D2A0F"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00471715" w:rsidRPr="00B75ECC">
              <w:rPr>
                <w:rFonts w:eastAsiaTheme="majorEastAsia" w:cstheme="minorHAnsi"/>
                <w:bCs/>
                <w:sz w:val="20"/>
                <w:szCs w:val="20"/>
              </w:rPr>
              <w:t>x</w:t>
            </w:r>
          </w:p>
        </w:tc>
        <w:tc>
          <w:tcPr>
            <w:tcW w:w="2268" w:type="dxa"/>
          </w:tcPr>
          <w:p w:rsidR="00471715" w:rsidRPr="00B75ECC" w:rsidRDefault="00471715" w:rsidP="00C821FD">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White Spirit</w:t>
            </w:r>
          </w:p>
        </w:tc>
        <w:tc>
          <w:tcPr>
            <w:tcW w:w="665"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71715" w:rsidRPr="00B75ECC" w:rsidRDefault="00471715" w:rsidP="00C821FD">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r>
      <w:tr w:rsidR="00471715"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Oil spots remover</w:t>
            </w:r>
          </w:p>
        </w:tc>
        <w:tc>
          <w:tcPr>
            <w:tcW w:w="665" w:type="dxa"/>
          </w:tcPr>
          <w:p w:rsidR="00471715" w:rsidRPr="00B75ECC" w:rsidRDefault="008D2A0F"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w:t>
            </w:r>
            <w:r w:rsidR="00471715" w:rsidRPr="00B75ECC">
              <w:rPr>
                <w:rFonts w:eastAsiaTheme="majorEastAsia" w:cstheme="minorHAnsi"/>
                <w:bCs/>
                <w:sz w:val="20"/>
                <w:szCs w:val="20"/>
              </w:rPr>
              <w:t>x</w:t>
            </w:r>
          </w:p>
        </w:tc>
        <w:tc>
          <w:tcPr>
            <w:tcW w:w="2268" w:type="dxa"/>
          </w:tcPr>
          <w:p w:rsidR="00471715" w:rsidRPr="00B75ECC" w:rsidRDefault="00471715" w:rsidP="00C821FD">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Cellullose</w:t>
            </w:r>
            <w:proofErr w:type="spellEnd"/>
            <w:r w:rsidRPr="00B75ECC">
              <w:rPr>
                <w:rFonts w:asciiTheme="minorHAnsi" w:hAnsiTheme="minorHAnsi" w:cstheme="minorHAnsi"/>
                <w:b w:val="0"/>
                <w:sz w:val="20"/>
                <w:szCs w:val="20"/>
              </w:rPr>
              <w:t xml:space="preserve"> thinner</w:t>
            </w:r>
          </w:p>
        </w:tc>
        <w:tc>
          <w:tcPr>
            <w:tcW w:w="665"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10x</w:t>
            </w:r>
          </w:p>
        </w:tc>
        <w:tc>
          <w:tcPr>
            <w:tcW w:w="2268" w:type="dxa"/>
          </w:tcPr>
          <w:p w:rsidR="00471715" w:rsidRPr="00B75ECC" w:rsidRDefault="00471715" w:rsidP="00C821FD">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471715"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Calgonit</w:t>
            </w:r>
            <w:proofErr w:type="spellEnd"/>
          </w:p>
        </w:tc>
        <w:tc>
          <w:tcPr>
            <w:tcW w:w="665"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tcPr>
          <w:p w:rsidR="00471715" w:rsidRPr="00B75ECC" w:rsidRDefault="00471715"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r>
      <w:tr w:rsidR="00471715"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71715" w:rsidRPr="00B75ECC" w:rsidRDefault="00471715" w:rsidP="00DF1549">
            <w:pPr>
              <w:rPr>
                <w:rFonts w:asciiTheme="minorHAnsi" w:hAnsiTheme="minorHAnsi" w:cstheme="minorHAnsi"/>
                <w:b w:val="0"/>
                <w:sz w:val="20"/>
                <w:szCs w:val="20"/>
              </w:rPr>
            </w:pPr>
            <w:r w:rsidRPr="00B75ECC">
              <w:rPr>
                <w:rFonts w:asciiTheme="minorHAnsi" w:hAnsiTheme="minorHAnsi" w:cstheme="minorHAnsi"/>
                <w:b w:val="0"/>
                <w:sz w:val="20"/>
                <w:szCs w:val="20"/>
              </w:rPr>
              <w:t>Workspace degreaser</w:t>
            </w:r>
          </w:p>
        </w:tc>
        <w:tc>
          <w:tcPr>
            <w:tcW w:w="665"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tcPr>
          <w:p w:rsidR="00471715" w:rsidRPr="00B75ECC" w:rsidRDefault="00471715"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r>
    </w:tbl>
    <w:p w:rsidR="0030314C" w:rsidRDefault="0030314C" w:rsidP="0030314C">
      <w:pPr>
        <w:rPr>
          <w:b/>
          <w:i/>
        </w:rPr>
      </w:pPr>
    </w:p>
    <w:p w:rsidR="00471715" w:rsidRDefault="00471715" w:rsidP="0030314C">
      <w:pPr>
        <w:rPr>
          <w:b/>
          <w:i/>
        </w:rPr>
      </w:pPr>
    </w:p>
    <w:p w:rsidR="0030314C" w:rsidRPr="0030314C" w:rsidRDefault="0030314C" w:rsidP="0030314C">
      <w:pPr>
        <w:rPr>
          <w:b/>
          <w:i/>
        </w:rPr>
      </w:pPr>
      <w:bookmarkStart w:id="0" w:name="_GoBack"/>
      <w:bookmarkEnd w:id="0"/>
    </w:p>
    <w:p w:rsidR="00045133" w:rsidRPr="006848C5" w:rsidRDefault="005628B1" w:rsidP="000F4CFA">
      <w:pPr>
        <w:pStyle w:val="IntenseQuote"/>
        <w:rPr>
          <w:i w:val="0"/>
        </w:rPr>
      </w:pPr>
      <w:r w:rsidRPr="006848C5">
        <w:rPr>
          <w:i w:val="0"/>
        </w:rPr>
        <w:lastRenderedPageBreak/>
        <w:t>UV Light Resistance</w:t>
      </w:r>
      <w:r w:rsidR="001C16B9">
        <w:rPr>
          <w:i w:val="0"/>
        </w:rPr>
        <w:t xml:space="preserve"> </w:t>
      </w:r>
      <w:r w:rsidR="001C16B9" w:rsidRPr="0014562F">
        <w:rPr>
          <w:b w:val="0"/>
          <w:i w:val="0"/>
          <w:sz w:val="16"/>
          <w:szCs w:val="16"/>
        </w:rPr>
        <w:t>(tested</w:t>
      </w:r>
      <w:r w:rsidR="001C16B9">
        <w:rPr>
          <w:b w:val="0"/>
          <w:i w:val="0"/>
          <w:sz w:val="16"/>
          <w:szCs w:val="16"/>
        </w:rPr>
        <w:t xml:space="preserve"> </w:t>
      </w:r>
      <w:r w:rsidR="001C16B9" w:rsidRPr="0014562F">
        <w:rPr>
          <w:b w:val="0"/>
          <w:i w:val="0"/>
          <w:sz w:val="16"/>
          <w:szCs w:val="16"/>
        </w:rPr>
        <w:t xml:space="preserve">per </w:t>
      </w:r>
      <w:r w:rsidR="001C16B9" w:rsidRPr="0014562F">
        <w:rPr>
          <w:b w:val="0"/>
          <w:sz w:val="16"/>
          <w:szCs w:val="16"/>
        </w:rPr>
        <w:t>UL969</w:t>
      </w:r>
      <w:r w:rsidR="001C16B9" w:rsidRPr="0014562F">
        <w:rPr>
          <w:b w:val="0"/>
          <w:i w:val="0"/>
          <w:sz w:val="16"/>
          <w:szCs w:val="16"/>
        </w:rPr>
        <w:t>)</w:t>
      </w:r>
    </w:p>
    <w:tbl>
      <w:tblPr>
        <w:tblStyle w:val="LightGrid"/>
        <w:tblW w:w="0" w:type="auto"/>
        <w:tblInd w:w="1548" w:type="dxa"/>
        <w:tblLayout w:type="fixed"/>
        <w:tblLook w:val="04A0" w:firstRow="1" w:lastRow="0" w:firstColumn="1" w:lastColumn="0" w:noHBand="0" w:noVBand="1"/>
      </w:tblPr>
      <w:tblGrid>
        <w:gridCol w:w="2160"/>
        <w:gridCol w:w="990"/>
        <w:gridCol w:w="2250"/>
        <w:gridCol w:w="1620"/>
      </w:tblGrid>
      <w:tr w:rsidR="00045133" w:rsidRPr="00BF76E1" w:rsidTr="00AE7C3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160" w:type="dxa"/>
          </w:tcPr>
          <w:p w:rsidR="00045133" w:rsidRDefault="00045133" w:rsidP="002B537A">
            <w:pPr>
              <w:rPr>
                <w:rFonts w:asciiTheme="minorHAnsi" w:hAnsiTheme="minorHAnsi" w:cstheme="minorHAnsi"/>
                <w:sz w:val="20"/>
                <w:szCs w:val="20"/>
              </w:rPr>
            </w:pPr>
            <w:r>
              <w:rPr>
                <w:rFonts w:asciiTheme="minorHAnsi" w:hAnsiTheme="minorHAnsi" w:cstheme="minorHAnsi"/>
                <w:sz w:val="20"/>
                <w:szCs w:val="20"/>
              </w:rPr>
              <w:t>UV light stability of:</w:t>
            </w:r>
          </w:p>
          <w:p w:rsidR="0014562F" w:rsidRPr="00BF76E1" w:rsidRDefault="0014562F" w:rsidP="002B537A">
            <w:pPr>
              <w:rPr>
                <w:rFonts w:asciiTheme="minorHAnsi" w:hAnsiTheme="minorHAnsi" w:cstheme="minorHAnsi"/>
                <w:sz w:val="20"/>
                <w:szCs w:val="20"/>
              </w:rPr>
            </w:pPr>
          </w:p>
        </w:tc>
        <w:tc>
          <w:tcPr>
            <w:tcW w:w="990" w:type="dxa"/>
          </w:tcPr>
          <w:p w:rsidR="00045133" w:rsidRPr="00BF76E1" w:rsidRDefault="00AE7C3C" w:rsidP="002B537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250" w:type="dxa"/>
          </w:tcPr>
          <w:p w:rsidR="00045133" w:rsidRDefault="00045133" w:rsidP="002B53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9429E">
              <w:rPr>
                <w:rFonts w:asciiTheme="minorHAnsi" w:hAnsiTheme="minorHAnsi" w:cstheme="minorHAnsi"/>
                <w:sz w:val="20"/>
                <w:szCs w:val="20"/>
              </w:rPr>
              <w:t>Result</w:t>
            </w:r>
          </w:p>
        </w:tc>
        <w:tc>
          <w:tcPr>
            <w:tcW w:w="1620" w:type="dxa"/>
          </w:tcPr>
          <w:p w:rsidR="00045133" w:rsidRPr="00BF76E1" w:rsidRDefault="00045133" w:rsidP="002B537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Test Method</w:t>
            </w:r>
          </w:p>
        </w:tc>
      </w:tr>
      <w:tr w:rsidR="00045133" w:rsidRPr="00BF76E1" w:rsidTr="00AE7C3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60" w:type="dxa"/>
          </w:tcPr>
          <w:p w:rsidR="00045133" w:rsidRPr="00F06CDB" w:rsidRDefault="00045133" w:rsidP="002B537A">
            <w:pPr>
              <w:rPr>
                <w:rFonts w:asciiTheme="minorHAnsi" w:hAnsiTheme="minorHAnsi" w:cstheme="minorHAnsi"/>
                <w:b w:val="0"/>
                <w:sz w:val="20"/>
                <w:szCs w:val="20"/>
              </w:rPr>
            </w:pPr>
            <w:r>
              <w:rPr>
                <w:rFonts w:asciiTheme="minorHAnsi" w:hAnsiTheme="minorHAnsi" w:cstheme="minorHAnsi"/>
                <w:b w:val="0"/>
                <w:sz w:val="20"/>
                <w:szCs w:val="20"/>
              </w:rPr>
              <w:t>Label</w:t>
            </w:r>
          </w:p>
        </w:tc>
        <w:tc>
          <w:tcPr>
            <w:tcW w:w="990" w:type="dxa"/>
          </w:tcPr>
          <w:p w:rsidR="00045133" w:rsidRPr="00E349C4" w:rsidRDefault="00AE7C3C"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30 days</w:t>
            </w:r>
          </w:p>
        </w:tc>
        <w:tc>
          <w:tcPr>
            <w:tcW w:w="2250" w:type="dxa"/>
          </w:tcPr>
          <w:p w:rsidR="00045133" w:rsidRPr="0069429E" w:rsidRDefault="00045133"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67293B">
              <w:rPr>
                <w:rFonts w:eastAsiaTheme="majorEastAsia" w:cstheme="minorHAnsi"/>
                <w:bCs/>
                <w:sz w:val="20"/>
                <w:szCs w:val="20"/>
              </w:rPr>
              <w:t>No visible effect</w:t>
            </w:r>
            <w:r w:rsidR="00AE7C3C">
              <w:rPr>
                <w:rFonts w:eastAsiaTheme="majorEastAsia" w:cstheme="minorHAnsi"/>
                <w:bCs/>
                <w:sz w:val="20"/>
                <w:szCs w:val="20"/>
              </w:rPr>
              <w:t xml:space="preserve"> on text and background</w:t>
            </w:r>
          </w:p>
        </w:tc>
        <w:tc>
          <w:tcPr>
            <w:tcW w:w="1620" w:type="dxa"/>
            <w:vMerge w:val="restart"/>
            <w:shd w:val="clear" w:color="auto" w:fill="auto"/>
          </w:tcPr>
          <w:p w:rsidR="00045133" w:rsidRPr="00BF76E1" w:rsidRDefault="00AE7C3C" w:rsidP="00045133">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Constant</w:t>
            </w:r>
            <w:r w:rsidR="00045133">
              <w:rPr>
                <w:rFonts w:eastAsiaTheme="majorEastAsia" w:cstheme="minorHAnsi"/>
                <w:bCs/>
                <w:sz w:val="20"/>
                <w:szCs w:val="20"/>
              </w:rPr>
              <w:t xml:space="preserve"> UV light </w:t>
            </w:r>
            <w:r>
              <w:rPr>
                <w:rFonts w:eastAsiaTheme="majorEastAsia" w:cstheme="minorHAnsi"/>
                <w:bCs/>
                <w:sz w:val="20"/>
                <w:szCs w:val="20"/>
              </w:rPr>
              <w:t xml:space="preserve">exposure </w:t>
            </w:r>
            <w:r w:rsidR="00045133">
              <w:rPr>
                <w:rFonts w:eastAsiaTheme="majorEastAsia" w:cstheme="minorHAnsi"/>
                <w:bCs/>
                <w:sz w:val="20"/>
                <w:szCs w:val="20"/>
              </w:rPr>
              <w:t xml:space="preserve">in </w:t>
            </w:r>
            <w:proofErr w:type="spellStart"/>
            <w:r w:rsidR="00045133">
              <w:rPr>
                <w:rFonts w:eastAsiaTheme="majorEastAsia" w:cstheme="minorHAnsi"/>
                <w:bCs/>
                <w:sz w:val="20"/>
                <w:szCs w:val="20"/>
              </w:rPr>
              <w:t>S</w:t>
            </w:r>
            <w:r w:rsidR="00045133" w:rsidRPr="00045133">
              <w:rPr>
                <w:rFonts w:eastAsiaTheme="majorEastAsia" w:cstheme="minorHAnsi"/>
                <w:bCs/>
                <w:sz w:val="20"/>
                <w:szCs w:val="20"/>
              </w:rPr>
              <w:t>untester</w:t>
            </w:r>
            <w:proofErr w:type="spellEnd"/>
          </w:p>
        </w:tc>
      </w:tr>
      <w:tr w:rsidR="00045133" w:rsidRPr="00BF76E1" w:rsidTr="00AE7C3C">
        <w:trPr>
          <w:cnfStyle w:val="000000010000" w:firstRow="0" w:lastRow="0" w:firstColumn="0" w:lastColumn="0" w:oddVBand="0" w:evenVBand="0" w:oddHBand="0" w:evenHBand="1"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60" w:type="dxa"/>
          </w:tcPr>
          <w:p w:rsidR="00045133" w:rsidRPr="00F06CDB" w:rsidRDefault="00045133" w:rsidP="00045133">
            <w:pPr>
              <w:rPr>
                <w:rFonts w:asciiTheme="minorHAnsi" w:hAnsiTheme="minorHAnsi" w:cstheme="minorHAnsi"/>
                <w:b w:val="0"/>
                <w:sz w:val="20"/>
                <w:szCs w:val="20"/>
              </w:rPr>
            </w:pPr>
            <w:r>
              <w:rPr>
                <w:rFonts w:asciiTheme="minorHAnsi" w:hAnsiTheme="minorHAnsi" w:cstheme="minorHAnsi"/>
                <w:b w:val="0"/>
                <w:sz w:val="20"/>
                <w:szCs w:val="20"/>
              </w:rPr>
              <w:t>Adhesive</w:t>
            </w:r>
          </w:p>
        </w:tc>
        <w:tc>
          <w:tcPr>
            <w:tcW w:w="990" w:type="dxa"/>
          </w:tcPr>
          <w:p w:rsidR="00045133" w:rsidRPr="00E349C4" w:rsidRDefault="00AE7C3C"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30 days</w:t>
            </w:r>
          </w:p>
        </w:tc>
        <w:tc>
          <w:tcPr>
            <w:tcW w:w="2250" w:type="dxa"/>
          </w:tcPr>
          <w:p w:rsidR="00045133" w:rsidRPr="0069429E" w:rsidRDefault="00AE7C3C"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loss of adhesive properties</w:t>
            </w:r>
          </w:p>
        </w:tc>
        <w:tc>
          <w:tcPr>
            <w:tcW w:w="1620" w:type="dxa"/>
            <w:vMerge/>
            <w:shd w:val="clear" w:color="auto" w:fill="auto"/>
          </w:tcPr>
          <w:p w:rsidR="00045133" w:rsidRPr="00BF76E1" w:rsidRDefault="00045133"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bl>
    <w:p w:rsidR="00391F8F" w:rsidRDefault="00391F8F" w:rsidP="00415CF4">
      <w:pPr>
        <w:rPr>
          <w:b/>
          <w:i/>
        </w:rPr>
      </w:pPr>
    </w:p>
    <w:p w:rsidR="00415CF4" w:rsidRPr="006848C5" w:rsidRDefault="00415CF4" w:rsidP="000F4CFA">
      <w:pPr>
        <w:pStyle w:val="IntenseQuote"/>
        <w:rPr>
          <w:i w:val="0"/>
        </w:rPr>
      </w:pPr>
      <w:r w:rsidRPr="006848C5">
        <w:rPr>
          <w:i w:val="0"/>
        </w:rPr>
        <w:t>Humidity Resistance</w:t>
      </w:r>
    </w:p>
    <w:p w:rsidR="004D10BA" w:rsidRPr="00354CAD" w:rsidRDefault="004D10BA" w:rsidP="004D10BA">
      <w:pPr>
        <w:pStyle w:val="ListParagraph"/>
        <w:numPr>
          <w:ilvl w:val="0"/>
          <w:numId w:val="8"/>
        </w:numPr>
        <w:rPr>
          <w:sz w:val="20"/>
          <w:szCs w:val="20"/>
        </w:rPr>
      </w:pPr>
      <w:r>
        <w:rPr>
          <w:sz w:val="20"/>
          <w:szCs w:val="20"/>
        </w:rPr>
        <w:t xml:space="preserve">Printed labels adhered to aluminum surface for </w:t>
      </w:r>
      <w:r w:rsidRPr="00354CAD">
        <w:rPr>
          <w:sz w:val="20"/>
          <w:szCs w:val="20"/>
        </w:rPr>
        <w:t>30 days at 4</w:t>
      </w:r>
      <w:r>
        <w:rPr>
          <w:sz w:val="20"/>
          <w:szCs w:val="20"/>
        </w:rPr>
        <w:t>5°C (113°F), 8</w:t>
      </w:r>
      <w:r w:rsidRPr="00354CAD">
        <w:rPr>
          <w:sz w:val="20"/>
          <w:szCs w:val="20"/>
        </w:rPr>
        <w:t>5% Relative Humidity with no visible effect on text or background</w:t>
      </w:r>
    </w:p>
    <w:p w:rsidR="00415CF4" w:rsidRDefault="00415CF4" w:rsidP="00415CF4">
      <w:pPr>
        <w:rPr>
          <w:b/>
          <w:i/>
        </w:rPr>
      </w:pPr>
    </w:p>
    <w:p w:rsidR="00354CAD" w:rsidRPr="0051449D" w:rsidRDefault="00415CF4" w:rsidP="0051449D">
      <w:pPr>
        <w:pStyle w:val="IntenseQuote"/>
        <w:rPr>
          <w:i w:val="0"/>
        </w:rPr>
      </w:pPr>
      <w:r w:rsidRPr="006848C5">
        <w:rPr>
          <w:i w:val="0"/>
        </w:rPr>
        <w:t>Shelf life of label cassette</w:t>
      </w:r>
    </w:p>
    <w:p w:rsidR="00835744" w:rsidRPr="00B408ED" w:rsidRDefault="00354CAD" w:rsidP="00354CAD">
      <w:pPr>
        <w:pStyle w:val="ListParagraph"/>
        <w:numPr>
          <w:ilvl w:val="0"/>
          <w:numId w:val="8"/>
        </w:numPr>
        <w:ind w:right="900"/>
        <w:rPr>
          <w:sz w:val="20"/>
          <w:szCs w:val="20"/>
        </w:rPr>
      </w:pPr>
      <w:r w:rsidRPr="0051449D">
        <w:rPr>
          <w:sz w:val="20"/>
          <w:szCs w:val="20"/>
        </w:rPr>
        <w:t xml:space="preserve">Two years stored at </w:t>
      </w:r>
      <w:r w:rsidR="00471715">
        <w:rPr>
          <w:sz w:val="20"/>
          <w:szCs w:val="20"/>
        </w:rPr>
        <w:t>slight print removal</w:t>
      </w:r>
      <w:r w:rsidRPr="0051449D">
        <w:rPr>
          <w:sz w:val="20"/>
          <w:szCs w:val="20"/>
        </w:rPr>
        <w:t>1°C (69.8°F) and 50% Relative Humidity</w:t>
      </w:r>
    </w:p>
    <w:p w:rsidR="00835744" w:rsidRPr="00354CAD" w:rsidRDefault="00835744" w:rsidP="00354CAD">
      <w:pPr>
        <w:rPr>
          <w:sz w:val="20"/>
          <w:szCs w:val="20"/>
        </w:rPr>
      </w:pPr>
    </w:p>
    <w:p w:rsidR="00B408ED" w:rsidRPr="00697D2C" w:rsidRDefault="00C82C47" w:rsidP="00B408ED">
      <w:pPr>
        <w:pStyle w:val="IntenseQuote"/>
        <w:rPr>
          <w:i w:val="0"/>
        </w:rPr>
      </w:pPr>
      <w:r>
        <w:rPr>
          <w:i w:val="0"/>
        </w:rPr>
        <w:t>Notice</w:t>
      </w:r>
    </w:p>
    <w:p w:rsidR="00B408ED" w:rsidRDefault="00C82C47" w:rsidP="009C0CD1">
      <w:pPr>
        <w:pStyle w:val="ListParagraph"/>
        <w:numPr>
          <w:ilvl w:val="0"/>
          <w:numId w:val="8"/>
        </w:numPr>
        <w:ind w:right="900"/>
        <w:rPr>
          <w:sz w:val="20"/>
          <w:szCs w:val="20"/>
        </w:rPr>
      </w:pPr>
      <w:r w:rsidRPr="00C82C47">
        <w:rPr>
          <w:sz w:val="20"/>
          <w:szCs w:val="20"/>
        </w:rPr>
        <w:t>This product is not developed to be used on humans, animals and/or in direct food contact.</w:t>
      </w:r>
    </w:p>
    <w:p w:rsidR="00B408ED" w:rsidRDefault="00B408ED" w:rsidP="00B408ED">
      <w:pPr>
        <w:rPr>
          <w:sz w:val="20"/>
          <w:szCs w:val="20"/>
        </w:rPr>
      </w:pPr>
    </w:p>
    <w:p w:rsidR="00B408ED" w:rsidRPr="00354CAD" w:rsidRDefault="00B408ED" w:rsidP="00B408ED">
      <w:pPr>
        <w:rPr>
          <w:sz w:val="20"/>
          <w:szCs w:val="20"/>
        </w:rPr>
      </w:pPr>
    </w:p>
    <w:p w:rsidR="00B408ED" w:rsidRPr="00835744" w:rsidRDefault="00B408ED" w:rsidP="00B408ED">
      <w:pPr>
        <w:rPr>
          <w:sz w:val="16"/>
          <w:szCs w:val="16"/>
        </w:rPr>
      </w:pPr>
      <w:r w:rsidRPr="00835744">
        <w:rPr>
          <w:sz w:val="16"/>
          <w:szCs w:val="16"/>
        </w:rPr>
        <w:t>*</w:t>
      </w:r>
      <w:proofErr w:type="spellStart"/>
      <w:r w:rsidRPr="00835744">
        <w:rPr>
          <w:sz w:val="16"/>
          <w:szCs w:val="16"/>
        </w:rPr>
        <w:t>Skydrol</w:t>
      </w:r>
      <w:proofErr w:type="spellEnd"/>
      <w:r w:rsidRPr="00835744">
        <w:rPr>
          <w:sz w:val="16"/>
          <w:szCs w:val="16"/>
        </w:rPr>
        <w:t xml:space="preserve"> is a registered trademark from Solutia</w:t>
      </w:r>
    </w:p>
    <w:p w:rsidR="00DC592C" w:rsidRPr="00DC592C" w:rsidRDefault="00DC592C">
      <w:pPr>
        <w:rPr>
          <w:sz w:val="20"/>
          <w:szCs w:val="20"/>
        </w:rPr>
      </w:pPr>
    </w:p>
    <w:p w:rsidR="006D7F61" w:rsidRDefault="006D7F61">
      <w:pPr>
        <w:rPr>
          <w:u w:val="single"/>
        </w:rPr>
      </w:pPr>
    </w:p>
    <w:p w:rsidR="006D7F61" w:rsidRDefault="006D7F61">
      <w:pPr>
        <w:rPr>
          <w:u w:val="single"/>
        </w:rPr>
      </w:pPr>
    </w:p>
    <w:p w:rsidR="00A124AC" w:rsidRDefault="00A124AC" w:rsidP="00A124AC">
      <w:pPr>
        <w:jc w:val="center"/>
        <w:rPr>
          <w:sz w:val="18"/>
          <w:szCs w:val="18"/>
        </w:rPr>
      </w:pPr>
      <w:r>
        <w:rPr>
          <w:sz w:val="18"/>
          <w:szCs w:val="18"/>
        </w:rPr>
        <w:t>All of the descriptive information, performance data, and recommendations for the use of DYMO products shall be used only as a guide and do not reflect the specification or specification range for any particular property of the product. Furnishing such information is an attempt to assist you and in no event will constitute a warranty of any kind by DYMO or DYMO distributors. All purchasers of DYMO products shall be responsible for independently determining the suitability of the material for the purpose for which it is purchased.</w:t>
      </w:r>
    </w:p>
    <w:p w:rsidR="00A124AC" w:rsidRPr="006D7F61" w:rsidRDefault="00A124AC">
      <w:pPr>
        <w:rPr>
          <w:u w:val="single"/>
        </w:rPr>
      </w:pPr>
    </w:p>
    <w:sectPr w:rsidR="00A124AC" w:rsidRPr="006D7F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EF4" w:rsidRDefault="00F57EF4" w:rsidP="00405BF4">
      <w:r>
        <w:separator/>
      </w:r>
    </w:p>
  </w:endnote>
  <w:endnote w:type="continuationSeparator" w:id="0">
    <w:p w:rsidR="00F57EF4" w:rsidRDefault="00F57EF4" w:rsidP="0040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B09" w:rsidRDefault="00AA4BA1" w:rsidP="000E6B09">
    <w:pPr>
      <w:pStyle w:val="Footer"/>
      <w:jc w:val="right"/>
    </w:pPr>
    <w:r w:rsidRPr="00AA4BA1">
      <w:t>DYMO XTL Flexible Cable Wrap</w:t>
    </w:r>
    <w:r>
      <w:t xml:space="preserve">  - Rev. 0  -  06</w:t>
    </w:r>
    <w:r w:rsidR="000E6B09" w:rsidRPr="000E6B09">
      <w:t>/</w:t>
    </w:r>
    <w:r>
      <w:t>25</w:t>
    </w:r>
    <w:r w:rsidR="000E6B09" w:rsidRPr="000E6B09">
      <w:t>/201</w:t>
    </w:r>
    <w: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EF4" w:rsidRDefault="00F57EF4" w:rsidP="00405BF4">
      <w:r>
        <w:separator/>
      </w:r>
    </w:p>
  </w:footnote>
  <w:footnote w:type="continuationSeparator" w:id="0">
    <w:p w:rsidR="00F57EF4" w:rsidRDefault="00F57EF4" w:rsidP="0040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F4" w:rsidRPr="00405BF4" w:rsidRDefault="00835744" w:rsidP="00405BF4">
    <w:pPr>
      <w:pStyle w:val="Header"/>
      <w:rPr>
        <w:sz w:val="24"/>
        <w:szCs w:val="24"/>
      </w:rPr>
    </w:pPr>
    <w:r>
      <w:rPr>
        <w:noProof/>
        <w:lang w:val="nl-BE" w:eastAsia="nl-BE"/>
      </w:rPr>
      <w:drawing>
        <wp:anchor distT="0" distB="0" distL="114300" distR="114300" simplePos="0" relativeHeight="251660288" behindDoc="0" locked="0" layoutInCell="1" allowOverlap="1" wp14:anchorId="53154947" wp14:editId="72A8FECF">
          <wp:simplePos x="0" y="0"/>
          <wp:positionH relativeFrom="margin">
            <wp:posOffset>5374640</wp:posOffset>
          </wp:positionH>
          <wp:positionV relativeFrom="margin">
            <wp:posOffset>-538480</wp:posOffset>
          </wp:positionV>
          <wp:extent cx="1025525" cy="378460"/>
          <wp:effectExtent l="0" t="0" r="3175" b="2540"/>
          <wp:wrapSquare wrapText="bothSides"/>
          <wp:docPr id="1" name="Picture 1" descr="http://www.oppictures.com/logos/DY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pictures.com/logos/DYMO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2145" b="30952"/>
                  <a:stretch/>
                </pic:blipFill>
                <pic:spPr bwMode="auto">
                  <a:xfrm>
                    <a:off x="0" y="0"/>
                    <a:ext cx="1025525" cy="378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460" w:rsidRPr="00391F8F">
      <w:rPr>
        <w:noProof/>
        <w:lang w:val="nl-BE" w:eastAsia="nl-BE"/>
      </w:rPr>
      <mc:AlternateContent>
        <mc:Choice Requires="wps">
          <w:drawing>
            <wp:anchor distT="0" distB="0" distL="114300" distR="114300" simplePos="0" relativeHeight="251659264" behindDoc="0" locked="0" layoutInCell="1" allowOverlap="1" wp14:anchorId="7D2F78B6" wp14:editId="2136EC55">
              <wp:simplePos x="0" y="0"/>
              <wp:positionH relativeFrom="column">
                <wp:posOffset>5261306</wp:posOffset>
              </wp:positionH>
              <wp:positionV relativeFrom="paragraph">
                <wp:posOffset>-11430</wp:posOffset>
              </wp:positionV>
              <wp:extent cx="0" cy="233128"/>
              <wp:effectExtent l="0" t="0" r="19050" b="14605"/>
              <wp:wrapNone/>
              <wp:docPr id="3" name="Straight Connector 3"/>
              <wp:cNvGraphicFramePr/>
              <a:graphic xmlns:a="http://schemas.openxmlformats.org/drawingml/2006/main">
                <a:graphicData uri="http://schemas.microsoft.com/office/word/2010/wordprocessingShape">
                  <wps:wsp>
                    <wps:cNvCnPr/>
                    <wps:spPr>
                      <a:xfrm>
                        <a:off x="0" y="0"/>
                        <a:ext cx="0" cy="23312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9pt" to="414.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" strokecolor="black [3213]"/>
          </w:pict>
        </mc:Fallback>
      </mc:AlternateContent>
    </w:r>
    <w:r w:rsidR="00405BF4">
      <w:t xml:space="preserve">                                                                                                         </w:t>
    </w:r>
    <w:r w:rsidR="00391F8F">
      <w:t xml:space="preserve">               </w:t>
    </w:r>
    <w:r w:rsidR="00405BF4">
      <w:t xml:space="preserve">   </w:t>
    </w:r>
    <w:r w:rsidR="00405BF4" w:rsidRPr="00405BF4">
      <w:rPr>
        <w:sz w:val="24"/>
        <w:szCs w:val="24"/>
      </w:rPr>
      <w:t>Technical Data Sheet</w:t>
    </w:r>
    <w:r w:rsidRPr="00835744">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C65"/>
    <w:multiLevelType w:val="singleLevel"/>
    <w:tmpl w:val="50343072"/>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1">
    <w:nsid w:val="27A76FDB"/>
    <w:multiLevelType w:val="singleLevel"/>
    <w:tmpl w:val="0409000F"/>
    <w:lvl w:ilvl="0">
      <w:start w:val="1"/>
      <w:numFmt w:val="decimal"/>
      <w:lvlText w:val="%1."/>
      <w:lvlJc w:val="left"/>
      <w:pPr>
        <w:tabs>
          <w:tab w:val="num" w:pos="360"/>
        </w:tabs>
        <w:ind w:left="360" w:hanging="360"/>
      </w:pPr>
    </w:lvl>
  </w:abstractNum>
  <w:abstractNum w:abstractNumId="2">
    <w:nsid w:val="3C64183B"/>
    <w:multiLevelType w:val="singleLevel"/>
    <w:tmpl w:val="0409000F"/>
    <w:lvl w:ilvl="0">
      <w:start w:val="6"/>
      <w:numFmt w:val="decimal"/>
      <w:lvlText w:val="%1."/>
      <w:lvlJc w:val="left"/>
      <w:pPr>
        <w:tabs>
          <w:tab w:val="num" w:pos="360"/>
        </w:tabs>
        <w:ind w:left="360" w:hanging="360"/>
      </w:pPr>
    </w:lvl>
  </w:abstractNum>
  <w:abstractNum w:abstractNumId="3">
    <w:nsid w:val="3F0C6EB4"/>
    <w:multiLevelType w:val="hybridMultilevel"/>
    <w:tmpl w:val="9BAC9756"/>
    <w:lvl w:ilvl="0" w:tplc="810291EC">
      <w:start w:val="20"/>
      <w:numFmt w:val="bullet"/>
      <w:lvlText w:val=""/>
      <w:lvlJc w:val="left"/>
      <w:pPr>
        <w:ind w:left="720" w:hanging="360"/>
      </w:pPr>
      <w:rPr>
        <w:rFonts w:ascii="Wingdings" w:eastAsiaTheme="majorEastAsia"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40D74300"/>
    <w:multiLevelType w:val="hybridMultilevel"/>
    <w:tmpl w:val="284A0BB4"/>
    <w:lvl w:ilvl="0" w:tplc="C630CEC2">
      <w:start w:val="2"/>
      <w:numFmt w:val="bullet"/>
      <w:lvlText w:val="-"/>
      <w:lvlJc w:val="left"/>
      <w:pPr>
        <w:ind w:left="165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14275"/>
    <w:multiLevelType w:val="hybridMultilevel"/>
    <w:tmpl w:val="9CB0A0CE"/>
    <w:lvl w:ilvl="0" w:tplc="C630CEC2">
      <w:start w:val="2"/>
      <w:numFmt w:val="bullet"/>
      <w:lvlText w:val="-"/>
      <w:lvlJc w:val="left"/>
      <w:pPr>
        <w:ind w:left="165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603504"/>
    <w:multiLevelType w:val="hybridMultilevel"/>
    <w:tmpl w:val="4F667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B38697A"/>
    <w:multiLevelType w:val="hybridMultilevel"/>
    <w:tmpl w:val="3774B1F6"/>
    <w:lvl w:ilvl="0" w:tplc="C630CEC2">
      <w:start w:val="2"/>
      <w:numFmt w:val="bullet"/>
      <w:lvlText w:val="-"/>
      <w:lvlJc w:val="left"/>
      <w:pPr>
        <w:ind w:left="1656" w:hanging="216"/>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CBF17A1"/>
    <w:multiLevelType w:val="singleLevel"/>
    <w:tmpl w:val="0409000F"/>
    <w:lvl w:ilvl="0">
      <w:start w:val="7"/>
      <w:numFmt w:val="decimal"/>
      <w:lvlText w:val="%1."/>
      <w:lvlJc w:val="left"/>
      <w:pPr>
        <w:tabs>
          <w:tab w:val="num" w:pos="360"/>
        </w:tabs>
        <w:ind w:left="360" w:hanging="360"/>
      </w:pPr>
    </w:lvl>
  </w:abstractNum>
  <w:abstractNum w:abstractNumId="9">
    <w:nsid w:val="75341F31"/>
    <w:multiLevelType w:val="singleLevel"/>
    <w:tmpl w:val="AC9423AC"/>
    <w:lvl w:ilvl="0">
      <w:start w:val="248"/>
      <w:numFmt w:val="bullet"/>
      <w:lvlText w:val="-"/>
      <w:lvlJc w:val="left"/>
      <w:pPr>
        <w:tabs>
          <w:tab w:val="num" w:pos="360"/>
        </w:tabs>
        <w:ind w:left="360" w:hanging="360"/>
      </w:pPr>
      <w:rPr>
        <w:rFonts w:ascii="Times New Roman" w:hAnsi="Times New Roman" w:cs="Times New Roman" w:hint="default"/>
        <w:b/>
      </w:rPr>
    </w:lvl>
  </w:abstractNum>
  <w:abstractNum w:abstractNumId="10">
    <w:nsid w:val="7DCB29BB"/>
    <w:multiLevelType w:val="hybridMultilevel"/>
    <w:tmpl w:val="355A15FC"/>
    <w:lvl w:ilvl="0" w:tplc="50343072">
      <w:start w:val="2"/>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num>
  <w:num w:numId="2">
    <w:abstractNumId w:val="9"/>
  </w:num>
  <w:num w:numId="3">
    <w:abstractNumId w:val="0"/>
  </w:num>
  <w:num w:numId="4">
    <w:abstractNumId w:val="2"/>
    <w:lvlOverride w:ilvl="0">
      <w:startOverride w:val="6"/>
    </w:lvlOverride>
  </w:num>
  <w:num w:numId="5">
    <w:abstractNumId w:val="8"/>
    <w:lvlOverride w:ilvl="0">
      <w:startOverride w:val="7"/>
    </w:lvlOverride>
  </w:num>
  <w:num w:numId="6">
    <w:abstractNumId w:val="6"/>
  </w:num>
  <w:num w:numId="7">
    <w:abstractNumId w:val="10"/>
  </w:num>
  <w:num w:numId="8">
    <w:abstractNumId w:val="7"/>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F4"/>
    <w:rsid w:val="000173DF"/>
    <w:rsid w:val="000221BD"/>
    <w:rsid w:val="000273E9"/>
    <w:rsid w:val="00032CE9"/>
    <w:rsid w:val="000377A2"/>
    <w:rsid w:val="0004503E"/>
    <w:rsid w:val="00045133"/>
    <w:rsid w:val="000526B1"/>
    <w:rsid w:val="0005780A"/>
    <w:rsid w:val="000A1369"/>
    <w:rsid w:val="000A3745"/>
    <w:rsid w:val="000A5E05"/>
    <w:rsid w:val="000C587F"/>
    <w:rsid w:val="000E3651"/>
    <w:rsid w:val="000E6B09"/>
    <w:rsid w:val="000F4CFA"/>
    <w:rsid w:val="00123917"/>
    <w:rsid w:val="0013410D"/>
    <w:rsid w:val="0014562F"/>
    <w:rsid w:val="00155942"/>
    <w:rsid w:val="0016100C"/>
    <w:rsid w:val="00165964"/>
    <w:rsid w:val="00165FD8"/>
    <w:rsid w:val="00185CC6"/>
    <w:rsid w:val="001B53B3"/>
    <w:rsid w:val="001C16B9"/>
    <w:rsid w:val="001E0828"/>
    <w:rsid w:val="001F196D"/>
    <w:rsid w:val="00213A41"/>
    <w:rsid w:val="00256EF3"/>
    <w:rsid w:val="00270C24"/>
    <w:rsid w:val="00271D31"/>
    <w:rsid w:val="00286B84"/>
    <w:rsid w:val="002B44C5"/>
    <w:rsid w:val="002D534E"/>
    <w:rsid w:val="002E5C26"/>
    <w:rsid w:val="0030260E"/>
    <w:rsid w:val="0030314C"/>
    <w:rsid w:val="00312CC5"/>
    <w:rsid w:val="003367A7"/>
    <w:rsid w:val="00343A17"/>
    <w:rsid w:val="00344770"/>
    <w:rsid w:val="0034567E"/>
    <w:rsid w:val="00345BD4"/>
    <w:rsid w:val="00354CAD"/>
    <w:rsid w:val="00382EF8"/>
    <w:rsid w:val="0038362B"/>
    <w:rsid w:val="00391F8F"/>
    <w:rsid w:val="003C7988"/>
    <w:rsid w:val="003D58A9"/>
    <w:rsid w:val="003F7DA9"/>
    <w:rsid w:val="004049A4"/>
    <w:rsid w:val="00405BF4"/>
    <w:rsid w:val="00415CF4"/>
    <w:rsid w:val="00424A06"/>
    <w:rsid w:val="0042686E"/>
    <w:rsid w:val="004460AC"/>
    <w:rsid w:val="00446E9A"/>
    <w:rsid w:val="00471715"/>
    <w:rsid w:val="004C0125"/>
    <w:rsid w:val="004C437D"/>
    <w:rsid w:val="004D10BA"/>
    <w:rsid w:val="004E7342"/>
    <w:rsid w:val="0051449D"/>
    <w:rsid w:val="005206D7"/>
    <w:rsid w:val="00531075"/>
    <w:rsid w:val="005628B1"/>
    <w:rsid w:val="0056558F"/>
    <w:rsid w:val="0058550C"/>
    <w:rsid w:val="005B7459"/>
    <w:rsid w:val="005C54BA"/>
    <w:rsid w:val="005D730C"/>
    <w:rsid w:val="00613CD4"/>
    <w:rsid w:val="006301A1"/>
    <w:rsid w:val="0067293B"/>
    <w:rsid w:val="006848C5"/>
    <w:rsid w:val="0069429E"/>
    <w:rsid w:val="00694680"/>
    <w:rsid w:val="006D7F61"/>
    <w:rsid w:val="006E2FF4"/>
    <w:rsid w:val="006F0487"/>
    <w:rsid w:val="006F4893"/>
    <w:rsid w:val="00714D4D"/>
    <w:rsid w:val="00725A58"/>
    <w:rsid w:val="007376A2"/>
    <w:rsid w:val="00757327"/>
    <w:rsid w:val="00761CFC"/>
    <w:rsid w:val="007702AD"/>
    <w:rsid w:val="00775679"/>
    <w:rsid w:val="007770AD"/>
    <w:rsid w:val="007A0758"/>
    <w:rsid w:val="007E4A78"/>
    <w:rsid w:val="007E64A7"/>
    <w:rsid w:val="007E6589"/>
    <w:rsid w:val="008001D8"/>
    <w:rsid w:val="00817740"/>
    <w:rsid w:val="00820F19"/>
    <w:rsid w:val="00821A11"/>
    <w:rsid w:val="00832348"/>
    <w:rsid w:val="00835744"/>
    <w:rsid w:val="008373AE"/>
    <w:rsid w:val="00837706"/>
    <w:rsid w:val="00837D71"/>
    <w:rsid w:val="00856C70"/>
    <w:rsid w:val="008602A7"/>
    <w:rsid w:val="00866EB7"/>
    <w:rsid w:val="00880A15"/>
    <w:rsid w:val="008811DF"/>
    <w:rsid w:val="008931B7"/>
    <w:rsid w:val="00893672"/>
    <w:rsid w:val="008C0E1C"/>
    <w:rsid w:val="008C1008"/>
    <w:rsid w:val="008C6261"/>
    <w:rsid w:val="008D18D6"/>
    <w:rsid w:val="008D1F52"/>
    <w:rsid w:val="008D2A0F"/>
    <w:rsid w:val="008D7497"/>
    <w:rsid w:val="008F04A7"/>
    <w:rsid w:val="00906127"/>
    <w:rsid w:val="00912C63"/>
    <w:rsid w:val="00943BC6"/>
    <w:rsid w:val="00954C8F"/>
    <w:rsid w:val="00955830"/>
    <w:rsid w:val="009568BF"/>
    <w:rsid w:val="00986A1D"/>
    <w:rsid w:val="009B79FD"/>
    <w:rsid w:val="009C0CD1"/>
    <w:rsid w:val="009C1F1F"/>
    <w:rsid w:val="009C3D65"/>
    <w:rsid w:val="009D177E"/>
    <w:rsid w:val="009D63FA"/>
    <w:rsid w:val="00A124AC"/>
    <w:rsid w:val="00A40737"/>
    <w:rsid w:val="00A9539D"/>
    <w:rsid w:val="00A96522"/>
    <w:rsid w:val="00AA20B8"/>
    <w:rsid w:val="00AA4BA1"/>
    <w:rsid w:val="00AD6C98"/>
    <w:rsid w:val="00AE6712"/>
    <w:rsid w:val="00AE7C3C"/>
    <w:rsid w:val="00AF4BDC"/>
    <w:rsid w:val="00B12A49"/>
    <w:rsid w:val="00B2678C"/>
    <w:rsid w:val="00B408ED"/>
    <w:rsid w:val="00B61E0D"/>
    <w:rsid w:val="00B77EC3"/>
    <w:rsid w:val="00B95DD8"/>
    <w:rsid w:val="00BD2A19"/>
    <w:rsid w:val="00BD7B55"/>
    <w:rsid w:val="00BE17E1"/>
    <w:rsid w:val="00BE3BEC"/>
    <w:rsid w:val="00BE53D0"/>
    <w:rsid w:val="00BF76E1"/>
    <w:rsid w:val="00C1081C"/>
    <w:rsid w:val="00C45D65"/>
    <w:rsid w:val="00C47717"/>
    <w:rsid w:val="00C50D80"/>
    <w:rsid w:val="00C54AE0"/>
    <w:rsid w:val="00C61AE7"/>
    <w:rsid w:val="00C63F0A"/>
    <w:rsid w:val="00C82C47"/>
    <w:rsid w:val="00CD07FE"/>
    <w:rsid w:val="00CD2CB9"/>
    <w:rsid w:val="00D11486"/>
    <w:rsid w:val="00D1494A"/>
    <w:rsid w:val="00D432E3"/>
    <w:rsid w:val="00D461AE"/>
    <w:rsid w:val="00D50C24"/>
    <w:rsid w:val="00D868FF"/>
    <w:rsid w:val="00D97876"/>
    <w:rsid w:val="00DC592C"/>
    <w:rsid w:val="00DE0FB9"/>
    <w:rsid w:val="00DF071E"/>
    <w:rsid w:val="00DF1460"/>
    <w:rsid w:val="00E2024F"/>
    <w:rsid w:val="00E3442B"/>
    <w:rsid w:val="00E349C4"/>
    <w:rsid w:val="00E40917"/>
    <w:rsid w:val="00E447F4"/>
    <w:rsid w:val="00E500F4"/>
    <w:rsid w:val="00E51214"/>
    <w:rsid w:val="00E539F5"/>
    <w:rsid w:val="00E65AC5"/>
    <w:rsid w:val="00E67E50"/>
    <w:rsid w:val="00E97D52"/>
    <w:rsid w:val="00EA355E"/>
    <w:rsid w:val="00EA7C44"/>
    <w:rsid w:val="00EE0D42"/>
    <w:rsid w:val="00F03B45"/>
    <w:rsid w:val="00F06CDB"/>
    <w:rsid w:val="00F078C6"/>
    <w:rsid w:val="00F42796"/>
    <w:rsid w:val="00F5200A"/>
    <w:rsid w:val="00F57EF4"/>
    <w:rsid w:val="00F678BC"/>
    <w:rsid w:val="00F73FD0"/>
    <w:rsid w:val="00F756A1"/>
    <w:rsid w:val="00FA040A"/>
    <w:rsid w:val="00FB4B3A"/>
    <w:rsid w:val="00FC0809"/>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D8"/>
  </w:style>
  <w:style w:type="paragraph" w:styleId="Heading2">
    <w:name w:val="heading 2"/>
    <w:basedOn w:val="Normal"/>
    <w:next w:val="Normal"/>
    <w:link w:val="Heading2Char"/>
    <w:unhideWhenUsed/>
    <w:qFormat/>
    <w:rsid w:val="00893672"/>
    <w:pPr>
      <w:keepNext/>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893672"/>
    <w:pPr>
      <w:keepNext/>
      <w:ind w:right="-288"/>
      <w:outlineLvl w:val="2"/>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89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F4"/>
    <w:rPr>
      <w:rFonts w:ascii="Tahoma" w:hAnsi="Tahoma" w:cs="Tahoma"/>
      <w:sz w:val="16"/>
      <w:szCs w:val="16"/>
    </w:rPr>
  </w:style>
  <w:style w:type="character" w:customStyle="1" w:styleId="BalloonTextChar">
    <w:name w:val="Balloon Text Char"/>
    <w:basedOn w:val="DefaultParagraphFont"/>
    <w:link w:val="BalloonText"/>
    <w:uiPriority w:val="99"/>
    <w:semiHidden/>
    <w:rsid w:val="00405BF4"/>
    <w:rPr>
      <w:rFonts w:ascii="Tahoma" w:hAnsi="Tahoma" w:cs="Tahoma"/>
      <w:sz w:val="16"/>
      <w:szCs w:val="16"/>
    </w:rPr>
  </w:style>
  <w:style w:type="paragraph" w:styleId="Header">
    <w:name w:val="header"/>
    <w:basedOn w:val="Normal"/>
    <w:link w:val="HeaderChar"/>
    <w:uiPriority w:val="99"/>
    <w:unhideWhenUsed/>
    <w:rsid w:val="00405BF4"/>
    <w:pPr>
      <w:tabs>
        <w:tab w:val="center" w:pos="4680"/>
        <w:tab w:val="right" w:pos="9360"/>
      </w:tabs>
    </w:pPr>
  </w:style>
  <w:style w:type="character" w:customStyle="1" w:styleId="HeaderChar">
    <w:name w:val="Header Char"/>
    <w:basedOn w:val="DefaultParagraphFont"/>
    <w:link w:val="Header"/>
    <w:uiPriority w:val="99"/>
    <w:rsid w:val="00405BF4"/>
  </w:style>
  <w:style w:type="paragraph" w:styleId="Footer">
    <w:name w:val="footer"/>
    <w:basedOn w:val="Normal"/>
    <w:link w:val="FooterChar"/>
    <w:uiPriority w:val="99"/>
    <w:unhideWhenUsed/>
    <w:rsid w:val="00405BF4"/>
    <w:pPr>
      <w:tabs>
        <w:tab w:val="center" w:pos="4680"/>
        <w:tab w:val="right" w:pos="9360"/>
      </w:tabs>
    </w:pPr>
  </w:style>
  <w:style w:type="character" w:customStyle="1" w:styleId="FooterChar">
    <w:name w:val="Footer Char"/>
    <w:basedOn w:val="DefaultParagraphFont"/>
    <w:link w:val="Footer"/>
    <w:uiPriority w:val="99"/>
    <w:rsid w:val="00405BF4"/>
  </w:style>
  <w:style w:type="table" w:styleId="TableGrid">
    <w:name w:val="Table Grid"/>
    <w:basedOn w:val="TableNormal"/>
    <w:uiPriority w:val="59"/>
    <w:rsid w:val="003F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F7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893672"/>
    <w:rPr>
      <w:rFonts w:ascii="Arial" w:eastAsia="Times New Roman" w:hAnsi="Arial" w:cs="Times New Roman"/>
      <w:sz w:val="24"/>
      <w:szCs w:val="20"/>
    </w:rPr>
  </w:style>
  <w:style w:type="character" w:customStyle="1" w:styleId="Heading3Char">
    <w:name w:val="Heading 3 Char"/>
    <w:basedOn w:val="DefaultParagraphFont"/>
    <w:link w:val="Heading3"/>
    <w:semiHidden/>
    <w:rsid w:val="00893672"/>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8936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3BC6"/>
    <w:pPr>
      <w:ind w:left="720"/>
      <w:contextualSpacing/>
    </w:pPr>
  </w:style>
  <w:style w:type="character" w:styleId="Hyperlink">
    <w:name w:val="Hyperlink"/>
    <w:basedOn w:val="DefaultParagraphFont"/>
    <w:uiPriority w:val="99"/>
    <w:unhideWhenUsed/>
    <w:rsid w:val="00AF4BDC"/>
    <w:rPr>
      <w:color w:val="0000FF" w:themeColor="hyperlink"/>
      <w:u w:val="single"/>
    </w:rPr>
  </w:style>
  <w:style w:type="character" w:styleId="FollowedHyperlink">
    <w:name w:val="FollowedHyperlink"/>
    <w:basedOn w:val="DefaultParagraphFont"/>
    <w:uiPriority w:val="99"/>
    <w:semiHidden/>
    <w:unhideWhenUsed/>
    <w:rsid w:val="00AF4BDC"/>
    <w:rPr>
      <w:color w:val="800080" w:themeColor="followedHyperlink"/>
      <w:u w:val="single"/>
    </w:rPr>
  </w:style>
  <w:style w:type="paragraph" w:styleId="IntenseQuote">
    <w:name w:val="Intense Quote"/>
    <w:basedOn w:val="Normal"/>
    <w:next w:val="Normal"/>
    <w:link w:val="IntenseQuoteChar"/>
    <w:uiPriority w:val="30"/>
    <w:qFormat/>
    <w:rsid w:val="000F4CFA"/>
    <w:pPr>
      <w:pBdr>
        <w:bottom w:val="single" w:sz="4" w:space="4" w:color="000000" w:themeColor="text1"/>
      </w:pBdr>
      <w:spacing w:before="80" w:after="160"/>
      <w:ind w:right="936"/>
    </w:pPr>
    <w:rPr>
      <w:b/>
      <w:bCs/>
      <w:i/>
      <w:iCs/>
    </w:rPr>
  </w:style>
  <w:style w:type="character" w:customStyle="1" w:styleId="IntenseQuoteChar">
    <w:name w:val="Intense Quote Char"/>
    <w:basedOn w:val="DefaultParagraphFont"/>
    <w:link w:val="IntenseQuote"/>
    <w:uiPriority w:val="30"/>
    <w:rsid w:val="000F4CFA"/>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D8"/>
  </w:style>
  <w:style w:type="paragraph" w:styleId="Heading2">
    <w:name w:val="heading 2"/>
    <w:basedOn w:val="Normal"/>
    <w:next w:val="Normal"/>
    <w:link w:val="Heading2Char"/>
    <w:unhideWhenUsed/>
    <w:qFormat/>
    <w:rsid w:val="00893672"/>
    <w:pPr>
      <w:keepNext/>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893672"/>
    <w:pPr>
      <w:keepNext/>
      <w:ind w:right="-288"/>
      <w:outlineLvl w:val="2"/>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89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F4"/>
    <w:rPr>
      <w:rFonts w:ascii="Tahoma" w:hAnsi="Tahoma" w:cs="Tahoma"/>
      <w:sz w:val="16"/>
      <w:szCs w:val="16"/>
    </w:rPr>
  </w:style>
  <w:style w:type="character" w:customStyle="1" w:styleId="BalloonTextChar">
    <w:name w:val="Balloon Text Char"/>
    <w:basedOn w:val="DefaultParagraphFont"/>
    <w:link w:val="BalloonText"/>
    <w:uiPriority w:val="99"/>
    <w:semiHidden/>
    <w:rsid w:val="00405BF4"/>
    <w:rPr>
      <w:rFonts w:ascii="Tahoma" w:hAnsi="Tahoma" w:cs="Tahoma"/>
      <w:sz w:val="16"/>
      <w:szCs w:val="16"/>
    </w:rPr>
  </w:style>
  <w:style w:type="paragraph" w:styleId="Header">
    <w:name w:val="header"/>
    <w:basedOn w:val="Normal"/>
    <w:link w:val="HeaderChar"/>
    <w:uiPriority w:val="99"/>
    <w:unhideWhenUsed/>
    <w:rsid w:val="00405BF4"/>
    <w:pPr>
      <w:tabs>
        <w:tab w:val="center" w:pos="4680"/>
        <w:tab w:val="right" w:pos="9360"/>
      </w:tabs>
    </w:pPr>
  </w:style>
  <w:style w:type="character" w:customStyle="1" w:styleId="HeaderChar">
    <w:name w:val="Header Char"/>
    <w:basedOn w:val="DefaultParagraphFont"/>
    <w:link w:val="Header"/>
    <w:uiPriority w:val="99"/>
    <w:rsid w:val="00405BF4"/>
  </w:style>
  <w:style w:type="paragraph" w:styleId="Footer">
    <w:name w:val="footer"/>
    <w:basedOn w:val="Normal"/>
    <w:link w:val="FooterChar"/>
    <w:uiPriority w:val="99"/>
    <w:unhideWhenUsed/>
    <w:rsid w:val="00405BF4"/>
    <w:pPr>
      <w:tabs>
        <w:tab w:val="center" w:pos="4680"/>
        <w:tab w:val="right" w:pos="9360"/>
      </w:tabs>
    </w:pPr>
  </w:style>
  <w:style w:type="character" w:customStyle="1" w:styleId="FooterChar">
    <w:name w:val="Footer Char"/>
    <w:basedOn w:val="DefaultParagraphFont"/>
    <w:link w:val="Footer"/>
    <w:uiPriority w:val="99"/>
    <w:rsid w:val="00405BF4"/>
  </w:style>
  <w:style w:type="table" w:styleId="TableGrid">
    <w:name w:val="Table Grid"/>
    <w:basedOn w:val="TableNormal"/>
    <w:uiPriority w:val="59"/>
    <w:rsid w:val="003F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F7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893672"/>
    <w:rPr>
      <w:rFonts w:ascii="Arial" w:eastAsia="Times New Roman" w:hAnsi="Arial" w:cs="Times New Roman"/>
      <w:sz w:val="24"/>
      <w:szCs w:val="20"/>
    </w:rPr>
  </w:style>
  <w:style w:type="character" w:customStyle="1" w:styleId="Heading3Char">
    <w:name w:val="Heading 3 Char"/>
    <w:basedOn w:val="DefaultParagraphFont"/>
    <w:link w:val="Heading3"/>
    <w:semiHidden/>
    <w:rsid w:val="00893672"/>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8936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3BC6"/>
    <w:pPr>
      <w:ind w:left="720"/>
      <w:contextualSpacing/>
    </w:pPr>
  </w:style>
  <w:style w:type="character" w:styleId="Hyperlink">
    <w:name w:val="Hyperlink"/>
    <w:basedOn w:val="DefaultParagraphFont"/>
    <w:uiPriority w:val="99"/>
    <w:unhideWhenUsed/>
    <w:rsid w:val="00AF4BDC"/>
    <w:rPr>
      <w:color w:val="0000FF" w:themeColor="hyperlink"/>
      <w:u w:val="single"/>
    </w:rPr>
  </w:style>
  <w:style w:type="character" w:styleId="FollowedHyperlink">
    <w:name w:val="FollowedHyperlink"/>
    <w:basedOn w:val="DefaultParagraphFont"/>
    <w:uiPriority w:val="99"/>
    <w:semiHidden/>
    <w:unhideWhenUsed/>
    <w:rsid w:val="00AF4BDC"/>
    <w:rPr>
      <w:color w:val="800080" w:themeColor="followedHyperlink"/>
      <w:u w:val="single"/>
    </w:rPr>
  </w:style>
  <w:style w:type="paragraph" w:styleId="IntenseQuote">
    <w:name w:val="Intense Quote"/>
    <w:basedOn w:val="Normal"/>
    <w:next w:val="Normal"/>
    <w:link w:val="IntenseQuoteChar"/>
    <w:uiPriority w:val="30"/>
    <w:qFormat/>
    <w:rsid w:val="000F4CFA"/>
    <w:pPr>
      <w:pBdr>
        <w:bottom w:val="single" w:sz="4" w:space="4" w:color="000000" w:themeColor="text1"/>
      </w:pBdr>
      <w:spacing w:before="80" w:after="160"/>
      <w:ind w:right="936"/>
    </w:pPr>
    <w:rPr>
      <w:b/>
      <w:bCs/>
      <w:i/>
      <w:iCs/>
    </w:rPr>
  </w:style>
  <w:style w:type="character" w:customStyle="1" w:styleId="IntenseQuoteChar">
    <w:name w:val="Intense Quote Char"/>
    <w:basedOn w:val="DefaultParagraphFont"/>
    <w:link w:val="IntenseQuote"/>
    <w:uiPriority w:val="30"/>
    <w:rsid w:val="000F4CF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3841">
      <w:bodyDiv w:val="1"/>
      <w:marLeft w:val="0"/>
      <w:marRight w:val="0"/>
      <w:marTop w:val="0"/>
      <w:marBottom w:val="0"/>
      <w:divBdr>
        <w:top w:val="none" w:sz="0" w:space="0" w:color="auto"/>
        <w:left w:val="none" w:sz="0" w:space="0" w:color="auto"/>
        <w:bottom w:val="none" w:sz="0" w:space="0" w:color="auto"/>
        <w:right w:val="none" w:sz="0" w:space="0" w:color="auto"/>
      </w:divBdr>
    </w:div>
    <w:div w:id="1215194160">
      <w:bodyDiv w:val="1"/>
      <w:marLeft w:val="0"/>
      <w:marRight w:val="0"/>
      <w:marTop w:val="0"/>
      <w:marBottom w:val="0"/>
      <w:divBdr>
        <w:top w:val="none" w:sz="0" w:space="0" w:color="auto"/>
        <w:left w:val="none" w:sz="0" w:space="0" w:color="auto"/>
        <w:bottom w:val="none" w:sz="0" w:space="0" w:color="auto"/>
        <w:right w:val="none" w:sz="0" w:space="0" w:color="auto"/>
      </w:divBdr>
    </w:div>
    <w:div w:id="1812358537">
      <w:bodyDiv w:val="1"/>
      <w:marLeft w:val="0"/>
      <w:marRight w:val="0"/>
      <w:marTop w:val="0"/>
      <w:marBottom w:val="0"/>
      <w:divBdr>
        <w:top w:val="none" w:sz="0" w:space="0" w:color="auto"/>
        <w:left w:val="none" w:sz="0" w:space="0" w:color="auto"/>
        <w:bottom w:val="none" w:sz="0" w:space="0" w:color="auto"/>
        <w:right w:val="none" w:sz="0" w:space="0" w:color="auto"/>
      </w:divBdr>
    </w:div>
    <w:div w:id="19147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atabase.ul.com/cgi-bin/XYV/template/LISEXT/1FRAME/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A313D-5014-4EC8-8585-837EF7BD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3537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Newell-Rubbermaid</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Rubbermaid User</dc:creator>
  <cp:lastModifiedBy>LACROIX, Nathalie</cp:lastModifiedBy>
  <cp:revision>2</cp:revision>
  <cp:lastPrinted>2015-07-30T13:07:00Z</cp:lastPrinted>
  <dcterms:created xsi:type="dcterms:W3CDTF">2015-07-31T08:48:00Z</dcterms:created>
  <dcterms:modified xsi:type="dcterms:W3CDTF">2015-07-31T08:48:00Z</dcterms:modified>
</cp:coreProperties>
</file>